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C86F" w14:textId="77777777" w:rsidR="006A16DB" w:rsidRDefault="006A16DB" w:rsidP="006A16DB">
      <w:pPr>
        <w:jc w:val="center"/>
        <w:rPr>
          <w:rFonts w:cstheme="minorHAnsi"/>
          <w:b/>
          <w:bCs/>
        </w:rPr>
      </w:pPr>
      <w:bookmarkStart w:id="0" w:name="_Hlk135897363"/>
      <w:bookmarkEnd w:id="0"/>
      <w:r w:rsidRPr="00116000">
        <w:rPr>
          <w:rFonts w:cstheme="minorHAnsi"/>
          <w:b/>
          <w:bCs/>
        </w:rPr>
        <w:t>Maryland Next Gen NCLEX Test Bank Project</w:t>
      </w:r>
    </w:p>
    <w:p w14:paraId="2E680106" w14:textId="0C8238BE" w:rsidR="006A16DB" w:rsidRPr="00537310" w:rsidRDefault="006A16DB" w:rsidP="006A16DB">
      <w:pPr>
        <w:jc w:val="center"/>
        <w:rPr>
          <w:b/>
          <w:bCs/>
          <w:u w:val="single"/>
        </w:rPr>
      </w:pPr>
      <w:r>
        <w:rPr>
          <w:rFonts w:cstheme="minorHAnsi"/>
          <w:b/>
          <w:bCs/>
        </w:rPr>
        <w:t>May 25, 2023</w:t>
      </w:r>
    </w:p>
    <w:tbl>
      <w:tblPr>
        <w:tblStyle w:val="TableGrid"/>
        <w:tblW w:w="9576" w:type="dxa"/>
        <w:tblLook w:val="04A0" w:firstRow="1" w:lastRow="0" w:firstColumn="1" w:lastColumn="0" w:noHBand="0" w:noVBand="1"/>
      </w:tblPr>
      <w:tblGrid>
        <w:gridCol w:w="2357"/>
        <w:gridCol w:w="2363"/>
        <w:gridCol w:w="919"/>
        <w:gridCol w:w="3937"/>
      </w:tblGrid>
      <w:tr w:rsidR="00A2030E" w:rsidRPr="00CE4B7D" w14:paraId="43526BAF" w14:textId="77777777" w:rsidTr="006A16DB">
        <w:tc>
          <w:tcPr>
            <w:tcW w:w="2394" w:type="dxa"/>
          </w:tcPr>
          <w:p w14:paraId="29614DB6" w14:textId="77777777" w:rsidR="00A2030E" w:rsidRPr="00CE4B7D" w:rsidRDefault="00A2030E" w:rsidP="00BF3342">
            <w:r w:rsidRPr="00CE4B7D">
              <w:rPr>
                <w:b/>
                <w:bCs/>
              </w:rPr>
              <w:t>Case Study Topic</w:t>
            </w:r>
            <w:r w:rsidRPr="00CE4B7D">
              <w:t xml:space="preserve">: </w:t>
            </w:r>
          </w:p>
        </w:tc>
        <w:tc>
          <w:tcPr>
            <w:tcW w:w="2394" w:type="dxa"/>
          </w:tcPr>
          <w:p w14:paraId="14EF0B66" w14:textId="7CB1023F" w:rsidR="00A2030E" w:rsidRPr="00CE4B7D" w:rsidRDefault="4A8DDDB7" w:rsidP="0153C9CD">
            <w:pPr>
              <w:spacing w:line="259" w:lineRule="auto"/>
              <w:rPr>
                <w:rFonts w:ascii="Calibri" w:eastAsia="Calibri" w:hAnsi="Calibri" w:cs="Calibri"/>
              </w:rPr>
            </w:pPr>
            <w:r w:rsidRPr="0153C9CD">
              <w:rPr>
                <w:rFonts w:ascii="Calibri" w:eastAsia="Calibri" w:hAnsi="Calibri" w:cs="Calibri"/>
                <w:color w:val="000000" w:themeColor="text1"/>
              </w:rPr>
              <w:t>Opioid Overdose</w:t>
            </w:r>
          </w:p>
        </w:tc>
        <w:tc>
          <w:tcPr>
            <w:tcW w:w="787" w:type="dxa"/>
          </w:tcPr>
          <w:p w14:paraId="3194F816" w14:textId="77777777" w:rsidR="00A2030E" w:rsidRPr="00CE4B7D" w:rsidRDefault="00A2030E" w:rsidP="00BF3342">
            <w:r w:rsidRPr="00CE4B7D">
              <w:rPr>
                <w:b/>
                <w:bCs/>
              </w:rPr>
              <w:t>Author:</w:t>
            </w:r>
          </w:p>
        </w:tc>
        <w:tc>
          <w:tcPr>
            <w:tcW w:w="4001" w:type="dxa"/>
          </w:tcPr>
          <w:p w14:paraId="7CD8C09C" w14:textId="77777777" w:rsidR="00A2030E" w:rsidRPr="006A16DB" w:rsidRDefault="006A16DB" w:rsidP="00BF3342">
            <w:pPr>
              <w:rPr>
                <w:color w:val="000000" w:themeColor="text1"/>
              </w:rPr>
            </w:pPr>
            <w:r w:rsidRPr="006A16DB">
              <w:rPr>
                <w:color w:val="000000" w:themeColor="text1"/>
              </w:rPr>
              <w:t>E. Myers MSN-Ed RN CHPN</w:t>
            </w:r>
          </w:p>
          <w:p w14:paraId="3AFE2807" w14:textId="1A045028" w:rsidR="006A16DB" w:rsidRPr="00CE4B7D" w:rsidRDefault="006A16DB" w:rsidP="006A16DB">
            <w:pPr>
              <w:shd w:val="clear" w:color="auto" w:fill="FFFFFF"/>
              <w:spacing w:after="160" w:line="259" w:lineRule="auto"/>
            </w:pPr>
            <w:r w:rsidRPr="006A16DB">
              <w:rPr>
                <w:rFonts w:eastAsia="Times New Roman"/>
                <w:color w:val="000000" w:themeColor="text1"/>
                <w:shd w:val="clear" w:color="auto" w:fill="FFFFFF"/>
              </w:rPr>
              <w:t>Frederick Community College</w:t>
            </w:r>
          </w:p>
        </w:tc>
      </w:tr>
    </w:tbl>
    <w:p w14:paraId="4BF9FBEE" w14:textId="77777777" w:rsidR="00A2030E" w:rsidRDefault="00A2030E" w:rsidP="00A2030E">
      <w:pPr>
        <w:rPr>
          <w:b/>
          <w:bCs/>
        </w:rPr>
      </w:pPr>
    </w:p>
    <w:p w14:paraId="5042ADC1" w14:textId="77777777" w:rsidR="00A2030E" w:rsidRPr="002075F4" w:rsidRDefault="00A2030E" w:rsidP="00A2030E">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A2030E" w14:paraId="4294B3B5" w14:textId="77777777" w:rsidTr="0153C9CD">
        <w:tc>
          <w:tcPr>
            <w:tcW w:w="9576" w:type="dxa"/>
          </w:tcPr>
          <w:p w14:paraId="7F9642FC" w14:textId="3B8CC304" w:rsidR="00A2030E" w:rsidRDefault="008560E6" w:rsidP="00BF3342">
            <w:r w:rsidRPr="0153C9CD">
              <w:rPr>
                <w:rFonts w:ascii="Calibri" w:eastAsia="Calibri" w:hAnsi="Calibri" w:cs="Calibri"/>
                <w:color w:val="000000" w:themeColor="text1"/>
              </w:rPr>
              <w:t xml:space="preserve">21-year-old male client with chief complaint of pain is found by the triage nurse </w:t>
            </w:r>
            <w:r>
              <w:rPr>
                <w:rFonts w:ascii="Calibri" w:eastAsia="Calibri" w:hAnsi="Calibri" w:cs="Calibri"/>
                <w:color w:val="000000" w:themeColor="text1"/>
              </w:rPr>
              <w:t>in the emergency department to be</w:t>
            </w:r>
            <w:r w:rsidRPr="0153C9CD">
              <w:rPr>
                <w:rFonts w:ascii="Calibri" w:eastAsia="Calibri" w:hAnsi="Calibri" w:cs="Calibri"/>
                <w:color w:val="000000" w:themeColor="text1"/>
              </w:rPr>
              <w:t xml:space="preserve"> minimally responsive. The learner should recognize cues of a client at risk for opioid overdose, recognize cues of an opioid overdose, plan and prioritize care for a client experiencing an opioid overdose, implement an appropriate treatment plan</w:t>
            </w:r>
            <w:r>
              <w:rPr>
                <w:rFonts w:ascii="Calibri" w:eastAsia="Calibri" w:hAnsi="Calibri" w:cs="Calibri"/>
                <w:color w:val="000000" w:themeColor="text1"/>
              </w:rPr>
              <w:t>.</w:t>
            </w:r>
          </w:p>
        </w:tc>
      </w:tr>
    </w:tbl>
    <w:p w14:paraId="5DBF11D3" w14:textId="77777777" w:rsidR="00A2030E" w:rsidRDefault="00A2030E" w:rsidP="00A2030E">
      <w:pPr>
        <w:rPr>
          <w:b/>
          <w:bCs/>
        </w:rPr>
      </w:pPr>
    </w:p>
    <w:p w14:paraId="061BBB26" w14:textId="77777777" w:rsidR="00A2030E" w:rsidRPr="00AE2653" w:rsidRDefault="00A2030E" w:rsidP="00A2030E">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A2030E" w14:paraId="1C8C9834" w14:textId="77777777" w:rsidTr="0153C9CD">
        <w:tc>
          <w:tcPr>
            <w:tcW w:w="9648" w:type="dxa"/>
          </w:tcPr>
          <w:p w14:paraId="6482369F" w14:textId="5E8756C6" w:rsidR="00A2030E" w:rsidRDefault="535E77D3" w:rsidP="0153C9CD">
            <w:pPr>
              <w:spacing w:line="259" w:lineRule="auto"/>
              <w:rPr>
                <w:rFonts w:ascii="Calibri" w:eastAsia="Calibri" w:hAnsi="Calibri" w:cs="Calibri"/>
                <w:color w:val="000000" w:themeColor="text1"/>
              </w:rPr>
            </w:pPr>
            <w:r w:rsidRPr="0153C9CD">
              <w:rPr>
                <w:rFonts w:ascii="Calibri" w:eastAsia="Calibri" w:hAnsi="Calibri" w:cs="Calibri"/>
                <w:color w:val="000000" w:themeColor="text1"/>
              </w:rPr>
              <w:t>1. Recognize relevant cues associated with opioid misuse</w:t>
            </w:r>
          </w:p>
          <w:p w14:paraId="25E573F2" w14:textId="4E520A93" w:rsidR="00A2030E" w:rsidRDefault="535E77D3" w:rsidP="0153C9CD">
            <w:pPr>
              <w:spacing w:line="259" w:lineRule="auto"/>
              <w:rPr>
                <w:rFonts w:ascii="Calibri" w:eastAsia="Calibri" w:hAnsi="Calibri" w:cs="Calibri"/>
                <w:color w:val="000000" w:themeColor="text1"/>
              </w:rPr>
            </w:pPr>
            <w:r w:rsidRPr="0153C9CD">
              <w:rPr>
                <w:rFonts w:ascii="Calibri" w:eastAsia="Calibri" w:hAnsi="Calibri" w:cs="Calibri"/>
                <w:color w:val="000000" w:themeColor="text1"/>
              </w:rPr>
              <w:t xml:space="preserve">2. Apply knowledge of pathophysiology, when measuring vital signs of a client experiencing adverse effects from opioid misuse </w:t>
            </w:r>
          </w:p>
          <w:p w14:paraId="02D68A66" w14:textId="4036E23D" w:rsidR="00A2030E" w:rsidRDefault="535E77D3" w:rsidP="0153C9CD">
            <w:pPr>
              <w:spacing w:line="259" w:lineRule="auto"/>
              <w:rPr>
                <w:rFonts w:ascii="Calibri" w:eastAsia="Calibri" w:hAnsi="Calibri" w:cs="Calibri"/>
                <w:color w:val="000000" w:themeColor="text1"/>
              </w:rPr>
            </w:pPr>
            <w:r w:rsidRPr="0153C9CD">
              <w:rPr>
                <w:rFonts w:ascii="Calibri" w:eastAsia="Calibri" w:hAnsi="Calibri" w:cs="Calibri"/>
                <w:color w:val="000000" w:themeColor="text1"/>
              </w:rPr>
              <w:t>3. Administer medications given by common routes for opioid overdose</w:t>
            </w:r>
          </w:p>
          <w:p w14:paraId="04BE88A3" w14:textId="11111E10" w:rsidR="00A2030E" w:rsidRDefault="535E77D3" w:rsidP="0153C9CD">
            <w:pPr>
              <w:spacing w:line="259" w:lineRule="auto"/>
              <w:rPr>
                <w:rFonts w:ascii="Calibri" w:eastAsia="Calibri" w:hAnsi="Calibri" w:cs="Calibri"/>
                <w:color w:val="000000" w:themeColor="text1"/>
              </w:rPr>
            </w:pPr>
            <w:r w:rsidRPr="0153C9CD">
              <w:rPr>
                <w:rFonts w:ascii="Calibri" w:eastAsia="Calibri" w:hAnsi="Calibri" w:cs="Calibri"/>
                <w:color w:val="000000" w:themeColor="text1"/>
              </w:rPr>
              <w:t>4. Implement an appropriate treatment plan for the client experiencing an opioid overdose</w:t>
            </w:r>
          </w:p>
        </w:tc>
      </w:tr>
    </w:tbl>
    <w:p w14:paraId="4A2BFC63" w14:textId="77777777" w:rsidR="00A2030E" w:rsidRDefault="00A2030E" w:rsidP="00A203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567"/>
      </w:tblGrid>
      <w:tr w:rsidR="008560E6" w:rsidRPr="006B0B8F" w14:paraId="438569B5" w14:textId="77777777" w:rsidTr="00473248">
        <w:tc>
          <w:tcPr>
            <w:tcW w:w="4675" w:type="dxa"/>
            <w:shd w:val="clear" w:color="auto" w:fill="auto"/>
          </w:tcPr>
          <w:p w14:paraId="6C8844AC" w14:textId="77777777" w:rsidR="008560E6" w:rsidRPr="006B0B8F" w:rsidRDefault="008560E6" w:rsidP="00473248">
            <w:pPr>
              <w:spacing w:after="0"/>
              <w:rPr>
                <w:rFonts w:cs="Calibri"/>
                <w:b/>
                <w:bCs/>
              </w:rPr>
            </w:pPr>
            <w:r w:rsidRPr="006B0B8F">
              <w:rPr>
                <w:rFonts w:cs="Calibri"/>
                <w:b/>
                <w:bCs/>
              </w:rPr>
              <w:t>Case Study Link</w:t>
            </w:r>
          </w:p>
        </w:tc>
        <w:tc>
          <w:tcPr>
            <w:tcW w:w="4675" w:type="dxa"/>
            <w:shd w:val="clear" w:color="auto" w:fill="auto"/>
          </w:tcPr>
          <w:p w14:paraId="42BF64A8" w14:textId="77777777" w:rsidR="008560E6" w:rsidRPr="006B0B8F" w:rsidRDefault="008560E6" w:rsidP="00473248">
            <w:pPr>
              <w:spacing w:after="0"/>
              <w:rPr>
                <w:rFonts w:cs="Calibri"/>
                <w:b/>
                <w:bCs/>
              </w:rPr>
            </w:pPr>
            <w:r w:rsidRPr="006B0B8F">
              <w:rPr>
                <w:rFonts w:cs="Calibri"/>
                <w:b/>
                <w:bCs/>
              </w:rPr>
              <w:t>Case Study QR Code</w:t>
            </w:r>
          </w:p>
        </w:tc>
      </w:tr>
      <w:tr w:rsidR="008560E6" w:rsidRPr="006B0B8F" w14:paraId="3D99422E" w14:textId="77777777" w:rsidTr="00473248">
        <w:tc>
          <w:tcPr>
            <w:tcW w:w="4675" w:type="dxa"/>
            <w:shd w:val="clear" w:color="auto" w:fill="auto"/>
          </w:tcPr>
          <w:p w14:paraId="1D1170EE" w14:textId="43AE894F" w:rsidR="0028675E" w:rsidRDefault="00000000" w:rsidP="0028675E">
            <w:pPr>
              <w:pStyle w:val="NormalWeb"/>
            </w:pPr>
            <w:hyperlink r:id="rId8" w:history="1">
              <w:r w:rsidR="0028675E" w:rsidRPr="0063540A">
                <w:rPr>
                  <w:rStyle w:val="Hyperlink"/>
                </w:rPr>
                <w:t>https://umaryland.az1.qualtrics.com/jfe/form/SV_6PrMuaMbqWNYaBU</w:t>
              </w:r>
            </w:hyperlink>
          </w:p>
          <w:p w14:paraId="7B56FC25" w14:textId="77777777" w:rsidR="0028675E" w:rsidRDefault="0028675E" w:rsidP="0028675E">
            <w:pPr>
              <w:pStyle w:val="NormalWeb"/>
            </w:pPr>
          </w:p>
          <w:p w14:paraId="70351513" w14:textId="77777777" w:rsidR="008560E6" w:rsidRPr="006B0B8F" w:rsidRDefault="008560E6" w:rsidP="00473248">
            <w:pPr>
              <w:spacing w:after="0"/>
              <w:rPr>
                <w:rFonts w:cs="Calibri"/>
                <w:b/>
                <w:bCs/>
              </w:rPr>
            </w:pPr>
          </w:p>
        </w:tc>
        <w:tc>
          <w:tcPr>
            <w:tcW w:w="4675" w:type="dxa"/>
            <w:shd w:val="clear" w:color="auto" w:fill="auto"/>
          </w:tcPr>
          <w:p w14:paraId="3F766F51" w14:textId="22D58531" w:rsidR="008560E6" w:rsidRPr="006B0B8F" w:rsidRDefault="0028675E" w:rsidP="00473248">
            <w:pPr>
              <w:spacing w:after="0"/>
              <w:rPr>
                <w:rFonts w:cs="Calibri"/>
                <w:b/>
                <w:bCs/>
              </w:rPr>
            </w:pPr>
            <w:r>
              <w:rPr>
                <w:noProof/>
              </w:rPr>
              <w:drawing>
                <wp:inline distT="0" distB="0" distL="0" distR="0" wp14:anchorId="0EC0DCB9" wp14:editId="0D1F7F20">
                  <wp:extent cx="843509" cy="843509"/>
                  <wp:effectExtent l="0" t="0" r="0" b="0"/>
                  <wp:docPr id="234269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981" cy="847981"/>
                          </a:xfrm>
                          <a:prstGeom prst="rect">
                            <a:avLst/>
                          </a:prstGeom>
                          <a:noFill/>
                          <a:ln>
                            <a:noFill/>
                          </a:ln>
                        </pic:spPr>
                      </pic:pic>
                    </a:graphicData>
                  </a:graphic>
                </wp:inline>
              </w:drawing>
            </w:r>
          </w:p>
        </w:tc>
      </w:tr>
      <w:tr w:rsidR="008560E6" w:rsidRPr="006B0B8F" w14:paraId="3CE206CF" w14:textId="77777777" w:rsidTr="00473248">
        <w:tc>
          <w:tcPr>
            <w:tcW w:w="4675" w:type="dxa"/>
            <w:shd w:val="clear" w:color="auto" w:fill="auto"/>
          </w:tcPr>
          <w:p w14:paraId="3B8CAAB0" w14:textId="77777777" w:rsidR="008560E6" w:rsidRPr="006B0B8F" w:rsidRDefault="008560E6" w:rsidP="00473248">
            <w:pPr>
              <w:spacing w:after="0"/>
              <w:rPr>
                <w:rFonts w:cs="Calibri"/>
                <w:b/>
                <w:bCs/>
              </w:rPr>
            </w:pPr>
            <w:r>
              <w:rPr>
                <w:rFonts w:cs="Calibri"/>
                <w:b/>
                <w:bCs/>
              </w:rPr>
              <w:t>Trend</w:t>
            </w:r>
            <w:r w:rsidRPr="006B0B8F">
              <w:rPr>
                <w:rFonts w:cs="Calibri"/>
                <w:b/>
                <w:bCs/>
              </w:rPr>
              <w:t xml:space="preserve"> QR Code</w:t>
            </w:r>
          </w:p>
        </w:tc>
        <w:tc>
          <w:tcPr>
            <w:tcW w:w="4675" w:type="dxa"/>
            <w:shd w:val="clear" w:color="auto" w:fill="auto"/>
          </w:tcPr>
          <w:p w14:paraId="1E7D02D2" w14:textId="77777777" w:rsidR="008560E6" w:rsidRPr="006B0B8F" w:rsidRDefault="008560E6" w:rsidP="00473248">
            <w:pPr>
              <w:spacing w:after="0"/>
              <w:rPr>
                <w:rFonts w:cs="Calibri"/>
                <w:b/>
                <w:bCs/>
              </w:rPr>
            </w:pPr>
            <w:r>
              <w:rPr>
                <w:rFonts w:cs="Calibri"/>
                <w:b/>
                <w:bCs/>
              </w:rPr>
              <w:t>Trend</w:t>
            </w:r>
            <w:r w:rsidRPr="006B0B8F">
              <w:rPr>
                <w:rFonts w:cs="Calibri"/>
                <w:b/>
                <w:bCs/>
              </w:rPr>
              <w:t xml:space="preserve"> Link</w:t>
            </w:r>
          </w:p>
        </w:tc>
      </w:tr>
      <w:tr w:rsidR="008560E6" w:rsidRPr="006B0B8F" w14:paraId="411A01D9" w14:textId="77777777" w:rsidTr="00473248">
        <w:tc>
          <w:tcPr>
            <w:tcW w:w="4675" w:type="dxa"/>
            <w:shd w:val="clear" w:color="auto" w:fill="auto"/>
          </w:tcPr>
          <w:p w14:paraId="462C08D8" w14:textId="0826ED11" w:rsidR="008560E6" w:rsidRPr="006B0B8F" w:rsidRDefault="00963471" w:rsidP="00473248">
            <w:pPr>
              <w:spacing w:after="0"/>
              <w:rPr>
                <w:rFonts w:cs="Calibri"/>
                <w:b/>
                <w:bCs/>
              </w:rPr>
            </w:pPr>
            <w:r>
              <w:rPr>
                <w:noProof/>
              </w:rPr>
              <w:drawing>
                <wp:inline distT="0" distB="0" distL="0" distR="0" wp14:anchorId="7EE8F046" wp14:editId="7E33ECB8">
                  <wp:extent cx="807868" cy="807868"/>
                  <wp:effectExtent l="0" t="0" r="0" b="0"/>
                  <wp:docPr id="1321522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469" cy="814469"/>
                          </a:xfrm>
                          <a:prstGeom prst="rect">
                            <a:avLst/>
                          </a:prstGeom>
                          <a:noFill/>
                          <a:ln>
                            <a:noFill/>
                          </a:ln>
                        </pic:spPr>
                      </pic:pic>
                    </a:graphicData>
                  </a:graphic>
                </wp:inline>
              </w:drawing>
            </w:r>
          </w:p>
        </w:tc>
        <w:tc>
          <w:tcPr>
            <w:tcW w:w="4675" w:type="dxa"/>
            <w:shd w:val="clear" w:color="auto" w:fill="auto"/>
          </w:tcPr>
          <w:p w14:paraId="1DB1015A" w14:textId="4BF2AD13" w:rsidR="0028675E" w:rsidRDefault="00000000" w:rsidP="0028675E">
            <w:pPr>
              <w:pStyle w:val="NormalWeb"/>
            </w:pPr>
            <w:hyperlink r:id="rId11" w:history="1">
              <w:r w:rsidR="0028675E" w:rsidRPr="0063540A">
                <w:rPr>
                  <w:rStyle w:val="Hyperlink"/>
                </w:rPr>
                <w:t>https://umaryland.az1.qualtrics.com/jfe/form/SV_2uFkuzxkiHJDTnw</w:t>
              </w:r>
            </w:hyperlink>
          </w:p>
          <w:p w14:paraId="7C1359AC" w14:textId="77777777" w:rsidR="0028675E" w:rsidRDefault="0028675E" w:rsidP="0028675E">
            <w:pPr>
              <w:pStyle w:val="NormalWeb"/>
            </w:pPr>
          </w:p>
          <w:p w14:paraId="225C118D" w14:textId="77777777" w:rsidR="008560E6" w:rsidRPr="006B0B8F" w:rsidRDefault="008560E6" w:rsidP="00473248">
            <w:pPr>
              <w:pStyle w:val="NormalWeb"/>
              <w:rPr>
                <w:rFonts w:cs="Calibri"/>
                <w:b/>
                <w:bCs/>
              </w:rPr>
            </w:pPr>
          </w:p>
        </w:tc>
      </w:tr>
    </w:tbl>
    <w:p w14:paraId="651EE01A" w14:textId="77777777" w:rsidR="008560E6" w:rsidRDefault="008560E6" w:rsidP="00A2030E"/>
    <w:p w14:paraId="267764B1" w14:textId="77777777" w:rsidR="00A2030E" w:rsidRPr="002075F4" w:rsidRDefault="00A2030E" w:rsidP="00A2030E">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A2030E" w14:paraId="41C20253" w14:textId="77777777" w:rsidTr="008560E6">
        <w:trPr>
          <w:trHeight w:val="359"/>
        </w:trPr>
        <w:tc>
          <w:tcPr>
            <w:tcW w:w="9576" w:type="dxa"/>
          </w:tcPr>
          <w:p w14:paraId="4D5E9D36" w14:textId="688CC1D8" w:rsidR="00A2030E" w:rsidRPr="008560E6" w:rsidRDefault="243A901D" w:rsidP="0153C9CD">
            <w:pPr>
              <w:pStyle w:val="ListParagraph"/>
              <w:numPr>
                <w:ilvl w:val="0"/>
                <w:numId w:val="1"/>
              </w:numPr>
              <w:rPr>
                <w:rFonts w:cstheme="minorHAnsi"/>
              </w:rPr>
            </w:pPr>
            <w:r w:rsidRPr="008560E6">
              <w:rPr>
                <w:rFonts w:eastAsia="Times New Roman" w:cstheme="minorHAnsi"/>
                <w:color w:val="1C1C1C"/>
              </w:rPr>
              <w:t xml:space="preserve">Videbeck, S. L. (2022). </w:t>
            </w:r>
            <w:r w:rsidRPr="008560E6">
              <w:rPr>
                <w:rFonts w:eastAsia="Times New Roman" w:cstheme="minorHAnsi"/>
                <w:i/>
                <w:iCs/>
                <w:color w:val="1C1C1C"/>
              </w:rPr>
              <w:t>Lippincott CoursePoint Enhanced for Videbeck's Psychiatric-Mental Health Nursing</w:t>
            </w:r>
            <w:r w:rsidRPr="008560E6">
              <w:rPr>
                <w:rFonts w:eastAsia="Times New Roman" w:cstheme="minorHAnsi"/>
                <w:color w:val="1C1C1C"/>
              </w:rPr>
              <w:t xml:space="preserve"> (9th ed.). Wolters Kluwer Health. </w:t>
            </w:r>
            <w:hyperlink r:id="rId12">
              <w:r w:rsidRPr="008560E6">
                <w:rPr>
                  <w:rStyle w:val="Hyperlink"/>
                  <w:rFonts w:eastAsia="Times New Roman" w:cstheme="minorHAnsi"/>
                </w:rPr>
                <w:t>https://coursepoint.vitalsource.com/books/9781975205867</w:t>
              </w:r>
            </w:hyperlink>
          </w:p>
        </w:tc>
      </w:tr>
    </w:tbl>
    <w:p w14:paraId="3A93F341" w14:textId="1628F981" w:rsidR="004211B4" w:rsidRDefault="004211B4" w:rsidP="00A2030E">
      <w:pPr>
        <w:jc w:val="center"/>
        <w:rPr>
          <w:b/>
          <w:bCs/>
          <w:u w:val="single"/>
        </w:rPr>
      </w:pPr>
    </w:p>
    <w:p w14:paraId="3CF876BF" w14:textId="77777777" w:rsidR="004211B4" w:rsidRDefault="004211B4">
      <w:pPr>
        <w:rPr>
          <w:b/>
          <w:bCs/>
          <w:u w:val="single"/>
        </w:rPr>
      </w:pPr>
      <w:r>
        <w:rPr>
          <w:b/>
          <w:bCs/>
          <w:u w:val="single"/>
        </w:rPr>
        <w:br w:type="page"/>
      </w:r>
    </w:p>
    <w:p w14:paraId="0E370243" w14:textId="5E3BF026" w:rsidR="00A2030E" w:rsidRPr="009E7216" w:rsidRDefault="00A2030E" w:rsidP="00A2030E">
      <w:pPr>
        <w:rPr>
          <w:i/>
          <w:iCs/>
          <w:color w:val="4472C4" w:themeColor="accent1"/>
        </w:rPr>
      </w:pPr>
    </w:p>
    <w:p w14:paraId="2BBD29F6" w14:textId="77777777" w:rsidR="00A2030E" w:rsidRDefault="00A2030E" w:rsidP="00A2030E">
      <w:pPr>
        <w:rPr>
          <w:b/>
          <w:bCs/>
          <w:u w:val="single"/>
        </w:rPr>
      </w:pPr>
      <w:r>
        <w:rPr>
          <w:b/>
          <w:bCs/>
          <w:u w:val="single"/>
        </w:rPr>
        <w:t xml:space="preserve">Case Study </w:t>
      </w:r>
      <w:r w:rsidRPr="00735B6F">
        <w:rPr>
          <w:b/>
          <w:bCs/>
          <w:u w:val="single"/>
        </w:rPr>
        <w:t xml:space="preserve">Question 1 of 6 </w:t>
      </w:r>
    </w:p>
    <w:p w14:paraId="37D374A4" w14:textId="77777777" w:rsidR="008560E6" w:rsidRDefault="008560E6" w:rsidP="008560E6">
      <w:bookmarkStart w:id="1" w:name="_Hlk135201754"/>
      <w:r>
        <w:t xml:space="preserve">The nurse cares for a 21-year-old male in the emergency department with cellulitis and uncontrolled pain.  </w:t>
      </w:r>
    </w:p>
    <w:p w14:paraId="4E18110E" w14:textId="3B6F8FEF" w:rsidR="003D38FA" w:rsidRDefault="003D38FA" w:rsidP="003D38FA">
      <w:pPr>
        <w:pStyle w:val="ListParagraph"/>
        <w:numPr>
          <w:ilvl w:val="0"/>
          <w:numId w:val="19"/>
        </w:numPr>
      </w:pPr>
      <w:r w:rsidRPr="003D38FA">
        <w:rPr>
          <w:color w:val="000000" w:themeColor="text1"/>
        </w:rPr>
        <w:t>Click to highlight the findings that</w:t>
      </w:r>
      <w:r w:rsidRPr="0153C9CD">
        <w:t xml:space="preserve"> </w:t>
      </w:r>
      <w:r>
        <w:t xml:space="preserve">require </w:t>
      </w:r>
      <w:r w:rsidRPr="003D38FA">
        <w:rPr>
          <w:b/>
          <w:bCs/>
        </w:rPr>
        <w:t xml:space="preserve">immediate </w:t>
      </w:r>
      <w:r>
        <w:t>follow-up.</w:t>
      </w:r>
    </w:p>
    <w:p w14:paraId="2566D986" w14:textId="77777777" w:rsidR="006A16DB" w:rsidRDefault="006A16DB" w:rsidP="006A16DB"/>
    <w:tbl>
      <w:tblPr>
        <w:tblStyle w:val="TableGrid"/>
        <w:tblW w:w="0" w:type="auto"/>
        <w:tblLook w:val="04A0" w:firstRow="1" w:lastRow="0" w:firstColumn="1" w:lastColumn="0" w:noHBand="0" w:noVBand="1"/>
      </w:tblPr>
      <w:tblGrid>
        <w:gridCol w:w="2880"/>
        <w:gridCol w:w="6390"/>
      </w:tblGrid>
      <w:tr w:rsidR="008560E6" w14:paraId="0079EAFC" w14:textId="77777777" w:rsidTr="00473248">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bookmarkEnd w:id="1"/>
          <w:p w14:paraId="462E7CE3" w14:textId="77777777" w:rsidR="008560E6" w:rsidRDefault="008560E6" w:rsidP="00473248">
            <w:r w:rsidRPr="004D6FDE">
              <w:rPr>
                <w:b/>
                <w:bCs/>
              </w:rPr>
              <w:t>Nurses’</w:t>
            </w:r>
            <w:r>
              <w:rPr>
                <w:b/>
                <w:bCs/>
              </w:rPr>
              <w:t xml:space="preserve"> </w:t>
            </w:r>
            <w:r w:rsidRPr="004D6FDE">
              <w:rPr>
                <w:b/>
                <w:bCs/>
              </w:rPr>
              <w:t>Notes</w:t>
            </w:r>
          </w:p>
        </w:tc>
      </w:tr>
      <w:tr w:rsidR="008560E6" w14:paraId="0F415911" w14:textId="77777777" w:rsidTr="003D38FA">
        <w:tc>
          <w:tcPr>
            <w:tcW w:w="9270" w:type="dxa"/>
            <w:gridSpan w:val="2"/>
            <w:tcBorders>
              <w:bottom w:val="nil"/>
            </w:tcBorders>
          </w:tcPr>
          <w:p w14:paraId="603862D8" w14:textId="0BEA1936" w:rsidR="008560E6" w:rsidRPr="00C32323" w:rsidRDefault="008560E6" w:rsidP="00473248">
            <w:pPr>
              <w:pStyle w:val="xmsonormal"/>
            </w:pPr>
            <w:r>
              <w:t>0930</w:t>
            </w:r>
            <w:r w:rsidR="003D38FA">
              <w:t>.</w:t>
            </w:r>
            <w:r>
              <w:t xml:space="preserve"> Client being treated for cellulitis presented with a complaint of </w:t>
            </w:r>
            <w:r w:rsidR="00C96D25">
              <w:t>right</w:t>
            </w:r>
            <w:r>
              <w:t xml:space="preserve"> arm pain not controlled by prescription narcotics. The client is alert and oriented but agitated, rating pain 10/10 pain. </w:t>
            </w:r>
            <w:r w:rsidR="003544C1">
              <w:t xml:space="preserve">Denies shortness of breath or chest pain. </w:t>
            </w:r>
            <w:r>
              <w:t xml:space="preserve">Informed client of wait times, placed wristband on client, and had him return to the waiting room to </w:t>
            </w:r>
            <w:r w:rsidRPr="00C32323">
              <w:t>be triaged.</w:t>
            </w:r>
          </w:p>
          <w:p w14:paraId="6E34D321" w14:textId="76E7E7A5" w:rsidR="008560E6" w:rsidRDefault="008560E6" w:rsidP="00473248">
            <w:pPr>
              <w:pStyle w:val="xmsonormal"/>
            </w:pPr>
            <w:r w:rsidRPr="00C32323">
              <w:t>1055</w:t>
            </w:r>
            <w:r w:rsidR="003D38FA">
              <w:t>.</w:t>
            </w:r>
            <w:r w:rsidRPr="00C32323">
              <w:t xml:space="preserve"> Notified by a family in the waiting room that the client was slouched in chair and “seemed dead.” Client was found to be</w:t>
            </w:r>
            <w:r>
              <w:t xml:space="preserve"> </w:t>
            </w:r>
            <w:r w:rsidRPr="003D38FA">
              <w:rPr>
                <w:bdr w:val="single" w:sz="4" w:space="0" w:color="auto"/>
              </w:rPr>
              <w:t>unresponsive</w:t>
            </w:r>
            <w:r>
              <w:t xml:space="preserve"> with </w:t>
            </w:r>
            <w:r w:rsidRPr="003D38FA">
              <w:rPr>
                <w:bdr w:val="single" w:sz="4" w:space="0" w:color="auto"/>
              </w:rPr>
              <w:t>constricted pupils</w:t>
            </w:r>
            <w:r>
              <w:t xml:space="preserve">, </w:t>
            </w:r>
            <w:r w:rsidRPr="003D38FA">
              <w:rPr>
                <w:bdr w:val="single" w:sz="4" w:space="0" w:color="auto"/>
              </w:rPr>
              <w:t>clammy skin</w:t>
            </w:r>
            <w:r>
              <w:t xml:space="preserve">, </w:t>
            </w:r>
            <w:r w:rsidRPr="003D38FA">
              <w:rPr>
                <w:bdr w:val="single" w:sz="4" w:space="0" w:color="auto"/>
              </w:rPr>
              <w:t>bradypnea</w:t>
            </w:r>
            <w:r>
              <w:t xml:space="preserve">, and </w:t>
            </w:r>
            <w:r w:rsidRPr="003D38FA">
              <w:rPr>
                <w:bdr w:val="single" w:sz="4" w:space="0" w:color="auto"/>
              </w:rPr>
              <w:t>circumoral cyanosis</w:t>
            </w:r>
            <w:r>
              <w:t xml:space="preserve">. </w:t>
            </w:r>
            <w:r w:rsidR="00C96D25" w:rsidRPr="00C96D25">
              <w:rPr>
                <w:bdr w:val="single" w:sz="4" w:space="0" w:color="auto"/>
              </w:rPr>
              <w:t>R</w:t>
            </w:r>
            <w:r w:rsidRPr="00C96D25">
              <w:rPr>
                <w:bdr w:val="single" w:sz="4" w:space="0" w:color="auto"/>
              </w:rPr>
              <w:t>t arm is red and swollen</w:t>
            </w:r>
            <w:r>
              <w:t xml:space="preserve"> with </w:t>
            </w:r>
            <w:r w:rsidRPr="003D38FA">
              <w:rPr>
                <w:bdr w:val="single" w:sz="4" w:space="0" w:color="auto"/>
              </w:rPr>
              <w:t>blistered areas</w:t>
            </w:r>
            <w:r>
              <w:t xml:space="preserve">. </w:t>
            </w:r>
          </w:p>
          <w:p w14:paraId="7B949C69" w14:textId="77777777" w:rsidR="008560E6" w:rsidRDefault="008560E6" w:rsidP="00473248">
            <w:r>
              <w:t> </w:t>
            </w:r>
          </w:p>
        </w:tc>
      </w:tr>
    </w:tbl>
    <w:p w14:paraId="59028A76" w14:textId="77777777" w:rsidR="008560E6" w:rsidRPr="00995055" w:rsidRDefault="008560E6" w:rsidP="008560E6">
      <w:pPr>
        <w:ind w:left="360"/>
        <w:rPr>
          <w:color w:val="4472C4" w:themeColor="accent1"/>
        </w:rPr>
      </w:pPr>
    </w:p>
    <w:p w14:paraId="36CB4DDE" w14:textId="77777777" w:rsidR="008560E6" w:rsidRDefault="008560E6" w:rsidP="008560E6">
      <w:pPr>
        <w:ind w:left="360"/>
        <w:rPr>
          <w:color w:val="4472C4" w:themeColor="accent1"/>
        </w:rPr>
      </w:pPr>
      <w:r>
        <w:rPr>
          <w:color w:val="4472C4" w:themeColor="accent1"/>
        </w:rPr>
        <w:t>Key</w:t>
      </w:r>
      <w:r w:rsidRPr="00EF2C97">
        <w:rPr>
          <w:color w:val="4472C4" w:themeColor="accent1"/>
        </w:rPr>
        <w:t xml:space="preserve"> </w:t>
      </w:r>
    </w:p>
    <w:tbl>
      <w:tblPr>
        <w:tblStyle w:val="TableGrid"/>
        <w:tblW w:w="0" w:type="auto"/>
        <w:tblLook w:val="04A0" w:firstRow="1" w:lastRow="0" w:firstColumn="1" w:lastColumn="0" w:noHBand="0" w:noVBand="1"/>
      </w:tblPr>
      <w:tblGrid>
        <w:gridCol w:w="2880"/>
        <w:gridCol w:w="6390"/>
      </w:tblGrid>
      <w:tr w:rsidR="008560E6" w14:paraId="602C71DA" w14:textId="77777777" w:rsidTr="00473248">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3076FF49" w14:textId="77777777" w:rsidR="008560E6" w:rsidRDefault="008560E6" w:rsidP="00473248">
            <w:r w:rsidRPr="004D6FDE">
              <w:rPr>
                <w:b/>
                <w:bCs/>
              </w:rPr>
              <w:t>Nurses’</w:t>
            </w:r>
            <w:r>
              <w:rPr>
                <w:b/>
                <w:bCs/>
              </w:rPr>
              <w:t xml:space="preserve"> </w:t>
            </w:r>
            <w:r w:rsidRPr="004D6FDE">
              <w:rPr>
                <w:b/>
                <w:bCs/>
              </w:rPr>
              <w:t>Notes</w:t>
            </w:r>
          </w:p>
        </w:tc>
      </w:tr>
      <w:tr w:rsidR="008560E6" w14:paraId="0BCC14F3" w14:textId="77777777" w:rsidTr="00473248">
        <w:tc>
          <w:tcPr>
            <w:tcW w:w="9270" w:type="dxa"/>
            <w:gridSpan w:val="2"/>
          </w:tcPr>
          <w:p w14:paraId="2418AC56" w14:textId="51115696" w:rsidR="008560E6" w:rsidRDefault="008560E6" w:rsidP="00473248">
            <w:pPr>
              <w:pStyle w:val="xmsonormal"/>
            </w:pPr>
            <w:r>
              <w:t xml:space="preserve">0930: Client being treated for cellulitis presented with a complaint of </w:t>
            </w:r>
            <w:r w:rsidR="00C96D25">
              <w:t>right</w:t>
            </w:r>
            <w:r>
              <w:t xml:space="preserve"> arm pain not controlled by prescription narcotics. The client is alert and oriented but agitated, rating pain 10/10 pain.</w:t>
            </w:r>
            <w:r w:rsidR="003544C1">
              <w:t xml:space="preserve"> Denies shortness of breath or chest pain.</w:t>
            </w:r>
            <w:r>
              <w:t xml:space="preserve"> Informed client of wait times, placed wristband on client, and had him return to the waiting room to be triaged.</w:t>
            </w:r>
          </w:p>
          <w:p w14:paraId="6198278C" w14:textId="2332DB9D" w:rsidR="008560E6" w:rsidRDefault="008560E6" w:rsidP="00473248">
            <w:pPr>
              <w:pStyle w:val="xmsonormal"/>
            </w:pPr>
            <w:r>
              <w:t xml:space="preserve">1055: Notified by a family in the waiting room that the client was slouched in chair and “seemed dead.” Client was found to be </w:t>
            </w:r>
            <w:r>
              <w:rPr>
                <w:bdr w:val="single" w:sz="8" w:space="0" w:color="auto" w:frame="1"/>
                <w:shd w:val="clear" w:color="auto" w:fill="FFFF00"/>
              </w:rPr>
              <w:t>unresponsive</w:t>
            </w:r>
            <w:r>
              <w:rPr>
                <w:bdr w:val="single" w:sz="8" w:space="0" w:color="auto" w:frame="1"/>
              </w:rPr>
              <w:t>,</w:t>
            </w:r>
            <w:r>
              <w:t xml:space="preserve"> with </w:t>
            </w:r>
            <w:r>
              <w:rPr>
                <w:bdr w:val="single" w:sz="8" w:space="0" w:color="auto" w:frame="1"/>
                <w:shd w:val="clear" w:color="auto" w:fill="FFFF00"/>
              </w:rPr>
              <w:t>constricted pupils</w:t>
            </w:r>
            <w:r>
              <w:t>,</w:t>
            </w:r>
            <w:r>
              <w:rPr>
                <w:rStyle w:val="xnormaltextrun"/>
              </w:rPr>
              <w:t xml:space="preserve"> </w:t>
            </w:r>
            <w:r>
              <w:rPr>
                <w:rStyle w:val="xnormaltextrun"/>
                <w:bdr w:val="single" w:sz="8" w:space="0" w:color="auto" w:frame="1"/>
              </w:rPr>
              <w:t xml:space="preserve">clammy </w:t>
            </w:r>
            <w:proofErr w:type="gramStart"/>
            <w:r>
              <w:rPr>
                <w:rStyle w:val="xnormaltextrun"/>
                <w:bdr w:val="single" w:sz="8" w:space="0" w:color="auto" w:frame="1"/>
              </w:rPr>
              <w:t>skin</w:t>
            </w:r>
            <w:r>
              <w:rPr>
                <w:rStyle w:val="xnormaltextrun"/>
              </w:rPr>
              <w:t xml:space="preserve">, </w:t>
            </w:r>
            <w:r>
              <w:t> </w:t>
            </w:r>
            <w:r>
              <w:rPr>
                <w:bdr w:val="single" w:sz="8" w:space="0" w:color="auto" w:frame="1"/>
                <w:shd w:val="clear" w:color="auto" w:fill="FFFF00"/>
              </w:rPr>
              <w:t>bradypnea</w:t>
            </w:r>
            <w:proofErr w:type="gramEnd"/>
            <w:r>
              <w:t xml:space="preserve">, and </w:t>
            </w:r>
            <w:r>
              <w:rPr>
                <w:bdr w:val="single" w:sz="8" w:space="0" w:color="auto" w:frame="1"/>
                <w:shd w:val="clear" w:color="auto" w:fill="FFFF00"/>
              </w:rPr>
              <w:t>circumoral cyanosis</w:t>
            </w:r>
            <w:r>
              <w:t xml:space="preserve">.  </w:t>
            </w:r>
            <w:r w:rsidR="00C96D25" w:rsidRPr="00C96D25">
              <w:rPr>
                <w:bdr w:val="single" w:sz="4" w:space="0" w:color="auto"/>
              </w:rPr>
              <w:t>Rt</w:t>
            </w:r>
            <w:r w:rsidR="00C96D25">
              <w:rPr>
                <w:bdr w:val="single" w:sz="4" w:space="0" w:color="auto"/>
              </w:rPr>
              <w:t xml:space="preserve"> </w:t>
            </w:r>
            <w:r w:rsidRPr="00C96D25">
              <w:rPr>
                <w:bdr w:val="single" w:sz="4" w:space="0" w:color="auto"/>
              </w:rPr>
              <w:t>ar</w:t>
            </w:r>
            <w:r w:rsidRPr="003D38FA">
              <w:rPr>
                <w:bdr w:val="single" w:sz="4" w:space="0" w:color="auto"/>
              </w:rPr>
              <w:t>m is red and swollen</w:t>
            </w:r>
            <w:r>
              <w:t xml:space="preserve"> with </w:t>
            </w:r>
            <w:r>
              <w:rPr>
                <w:bdr w:val="single" w:sz="8" w:space="0" w:color="auto" w:frame="1"/>
              </w:rPr>
              <w:t>blistered areas</w:t>
            </w:r>
            <w:r>
              <w:t xml:space="preserve">. </w:t>
            </w:r>
          </w:p>
          <w:p w14:paraId="25320A91" w14:textId="77777777" w:rsidR="008560E6" w:rsidRDefault="008560E6" w:rsidP="00473248">
            <w:r>
              <w:t> </w:t>
            </w:r>
          </w:p>
        </w:tc>
      </w:tr>
    </w:tbl>
    <w:p w14:paraId="2F4C7190" w14:textId="77777777" w:rsidR="008560E6" w:rsidRDefault="008560E6" w:rsidP="008560E6">
      <w:pPr>
        <w:rPr>
          <w:b/>
          <w:bCs/>
          <w:u w:val="single"/>
        </w:rPr>
      </w:pPr>
    </w:p>
    <w:tbl>
      <w:tblPr>
        <w:tblStyle w:val="TableGrid"/>
        <w:tblW w:w="0" w:type="auto"/>
        <w:tblLook w:val="04A0" w:firstRow="1" w:lastRow="0" w:firstColumn="1" w:lastColumn="0" w:noHBand="0" w:noVBand="1"/>
      </w:tblPr>
      <w:tblGrid>
        <w:gridCol w:w="9350"/>
      </w:tblGrid>
      <w:tr w:rsidR="008560E6" w14:paraId="20364733" w14:textId="77777777" w:rsidTr="00473248">
        <w:tc>
          <w:tcPr>
            <w:tcW w:w="9350" w:type="dxa"/>
          </w:tcPr>
          <w:p w14:paraId="75011156" w14:textId="77777777" w:rsidR="008560E6" w:rsidRPr="00C05902" w:rsidRDefault="008560E6" w:rsidP="00473248">
            <w:pPr>
              <w:rPr>
                <w:b/>
                <w:bCs/>
              </w:rPr>
            </w:pPr>
            <w:r w:rsidRPr="00C05902">
              <w:rPr>
                <w:b/>
                <w:bCs/>
              </w:rPr>
              <w:t>Score</w:t>
            </w:r>
            <w:r>
              <w:rPr>
                <w:b/>
                <w:bCs/>
              </w:rPr>
              <w:t>:</w:t>
            </w:r>
            <w:r w:rsidRPr="00C05902">
              <w:rPr>
                <w:b/>
                <w:bCs/>
              </w:rPr>
              <w:t xml:space="preserve"> +/-</w:t>
            </w:r>
          </w:p>
          <w:p w14:paraId="45030727" w14:textId="6B2A9594" w:rsidR="008560E6" w:rsidRDefault="008560E6" w:rsidP="00473248">
            <w:r w:rsidRPr="00620BE3">
              <w:t>Rationale:</w:t>
            </w:r>
            <w:r>
              <w:t xml:space="preserve"> </w:t>
            </w:r>
            <w:r>
              <w:rPr>
                <w:rStyle w:val="normaltextrun"/>
                <w:rFonts w:ascii="Calibri" w:hAnsi="Calibri" w:cs="Calibri"/>
                <w:color w:val="000000"/>
                <w:bdr w:val="none" w:sz="0" w:space="0" w:color="auto" w:frame="1"/>
              </w:rPr>
              <w:t xml:space="preserve">The client reports </w:t>
            </w:r>
            <w:r w:rsidR="006A5571">
              <w:rPr>
                <w:rStyle w:val="normaltextrun"/>
                <w:rFonts w:ascii="Calibri" w:hAnsi="Calibri" w:cs="Calibri"/>
                <w:color w:val="000000"/>
                <w:bdr w:val="none" w:sz="0" w:space="0" w:color="auto" w:frame="1"/>
              </w:rPr>
              <w:t>narcotic</w:t>
            </w:r>
            <w:r>
              <w:rPr>
                <w:rStyle w:val="normaltextrun"/>
                <w:rFonts w:ascii="Calibri" w:hAnsi="Calibri" w:cs="Calibri"/>
                <w:color w:val="000000"/>
                <w:bdr w:val="none" w:sz="0" w:space="0" w:color="auto" w:frame="1"/>
              </w:rPr>
              <w:t xml:space="preserve"> use and may be suffering from </w:t>
            </w:r>
            <w:r w:rsidR="006A5571">
              <w:rPr>
                <w:rStyle w:val="normaltextrun"/>
                <w:rFonts w:ascii="Calibri" w:hAnsi="Calibri" w:cs="Calibri"/>
                <w:color w:val="000000"/>
                <w:bdr w:val="none" w:sz="0" w:space="0" w:color="auto" w:frame="1"/>
              </w:rPr>
              <w:t>an</w:t>
            </w:r>
            <w:r>
              <w:rPr>
                <w:rStyle w:val="normaltextrun"/>
                <w:rFonts w:ascii="Calibri" w:hAnsi="Calibri" w:cs="Calibri"/>
                <w:color w:val="000000"/>
                <w:bdr w:val="none" w:sz="0" w:space="0" w:color="auto" w:frame="1"/>
              </w:rPr>
              <w:t xml:space="preserve"> opioid overdose as evidenced by </w:t>
            </w:r>
            <w:r w:rsidR="006A5571">
              <w:rPr>
                <w:rStyle w:val="normaltextrun"/>
                <w:rFonts w:ascii="Calibri" w:hAnsi="Calibri" w:cs="Calibri"/>
                <w:color w:val="000000"/>
                <w:bdr w:val="none" w:sz="0" w:space="0" w:color="auto" w:frame="1"/>
              </w:rPr>
              <w:t xml:space="preserve">the respiratory depression, </w:t>
            </w:r>
            <w:r>
              <w:rPr>
                <w:rStyle w:val="normaltextrun"/>
                <w:rFonts w:ascii="Calibri" w:hAnsi="Calibri" w:cs="Calibri"/>
                <w:color w:val="000000"/>
                <w:bdr w:val="none" w:sz="0" w:space="0" w:color="auto" w:frame="1"/>
              </w:rPr>
              <w:t>constricted pupils, change in the level of consciousness, and</w:t>
            </w:r>
            <w:r w:rsidR="006A5571">
              <w:rPr>
                <w:rStyle w:val="normaltextrun"/>
                <w:rFonts w:ascii="Calibri" w:hAnsi="Calibri" w:cs="Calibri"/>
                <w:color w:val="000000"/>
                <w:bdr w:val="none" w:sz="0" w:space="0" w:color="auto" w:frame="1"/>
              </w:rPr>
              <w:t xml:space="preserve"> color changes</w:t>
            </w:r>
            <w:r>
              <w:rPr>
                <w:rStyle w:val="normaltextrun"/>
                <w:rFonts w:ascii="Calibri" w:hAnsi="Calibri" w:cs="Calibri"/>
                <w:color w:val="000000"/>
                <w:bdr w:val="none" w:sz="0" w:space="0" w:color="auto" w:frame="1"/>
              </w:rPr>
              <w:t xml:space="preserve">. This client shows evidence of hypoxia with circumoral cyanosis and bradypnea. Respiratory depression should be the priority assessment. Clammy skin can have multiple causes including pain and anxiety. The redness, swelling and blisted skin are expected findings with cellulitis. These findings can be addressed at a later time.   </w:t>
            </w:r>
          </w:p>
        </w:tc>
      </w:tr>
    </w:tbl>
    <w:p w14:paraId="3097983A" w14:textId="467D4CC9" w:rsidR="00A2030E" w:rsidRDefault="00A2030E" w:rsidP="00A2030E">
      <w:pPr>
        <w:rPr>
          <w:b/>
          <w:bCs/>
          <w:u w:val="single"/>
        </w:rPr>
      </w:pPr>
    </w:p>
    <w:p w14:paraId="19169D49" w14:textId="468E3940" w:rsidR="003D38FA" w:rsidRDefault="003D38FA">
      <w:pPr>
        <w:rPr>
          <w:b/>
          <w:bCs/>
          <w:u w:val="single"/>
        </w:rPr>
      </w:pPr>
      <w:r>
        <w:rPr>
          <w:b/>
          <w:bCs/>
          <w:u w:val="single"/>
        </w:rPr>
        <w:br w:type="page"/>
      </w:r>
    </w:p>
    <w:p w14:paraId="593721BE" w14:textId="77777777" w:rsidR="008560E6" w:rsidRDefault="008560E6" w:rsidP="00A2030E">
      <w:pPr>
        <w:rPr>
          <w:b/>
          <w:bCs/>
          <w:u w:val="single"/>
        </w:rPr>
      </w:pPr>
    </w:p>
    <w:p w14:paraId="2ADF20E7" w14:textId="72509951" w:rsidR="00A2030E" w:rsidRDefault="00A2030E" w:rsidP="00A2030E">
      <w:pPr>
        <w:rPr>
          <w:b/>
          <w:bCs/>
          <w:u w:val="single"/>
        </w:rPr>
      </w:pPr>
      <w:r w:rsidRPr="0153C9CD">
        <w:rPr>
          <w:b/>
          <w:bCs/>
          <w:u w:val="single"/>
        </w:rPr>
        <w:t xml:space="preserve">Case Study Question 2 of 6 </w:t>
      </w:r>
    </w:p>
    <w:p w14:paraId="3D3B412A" w14:textId="77777777" w:rsidR="003D38FA" w:rsidRDefault="003D38FA" w:rsidP="003D38FA">
      <w:r>
        <w:t xml:space="preserve">The nurse cares for a 21-year-old male in the emergency department with cellulitis and uncontrolled pain.  </w:t>
      </w:r>
    </w:p>
    <w:tbl>
      <w:tblPr>
        <w:tblStyle w:val="TableGrid"/>
        <w:tblW w:w="0" w:type="auto"/>
        <w:tblLook w:val="04A0" w:firstRow="1" w:lastRow="0" w:firstColumn="1" w:lastColumn="0" w:noHBand="0" w:noVBand="1"/>
      </w:tblPr>
      <w:tblGrid>
        <w:gridCol w:w="1876"/>
        <w:gridCol w:w="1004"/>
        <w:gridCol w:w="474"/>
        <w:gridCol w:w="5916"/>
      </w:tblGrid>
      <w:tr w:rsidR="003D38FA" w14:paraId="1CD8D017"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135772B9" w14:textId="1A3F882C" w:rsidR="003D38FA" w:rsidRDefault="00EF2C97" w:rsidP="00473248">
            <w:r>
              <w:t xml:space="preserve"> </w:t>
            </w:r>
            <w:r w:rsidR="003D38FA" w:rsidRPr="004D6FDE">
              <w:rPr>
                <w:b/>
                <w:bCs/>
              </w:rPr>
              <w:t>Nurses’</w:t>
            </w:r>
            <w:r w:rsidR="003D38FA">
              <w:rPr>
                <w:b/>
                <w:bCs/>
              </w:rPr>
              <w:t xml:space="preserve"> </w:t>
            </w:r>
            <w:r w:rsidR="003D38FA" w:rsidRPr="004D6FDE">
              <w:rPr>
                <w:b/>
                <w:bCs/>
              </w:rPr>
              <w:t>Notes</w:t>
            </w:r>
          </w:p>
        </w:tc>
      </w:tr>
      <w:tr w:rsidR="003D38FA" w14:paraId="39D1F419" w14:textId="77777777" w:rsidTr="00473248">
        <w:tc>
          <w:tcPr>
            <w:tcW w:w="9270" w:type="dxa"/>
            <w:gridSpan w:val="4"/>
          </w:tcPr>
          <w:p w14:paraId="44B3D4A0" w14:textId="07E880C7" w:rsidR="003D38FA" w:rsidRPr="00C32323" w:rsidRDefault="003D38FA" w:rsidP="00473248">
            <w:pPr>
              <w:pStyle w:val="xmsonormal"/>
            </w:pPr>
            <w:r>
              <w:t xml:space="preserve">0930. Client being treated for cellulitis presented with a complaint of </w:t>
            </w:r>
            <w:r w:rsidR="00C96D25">
              <w:t>right</w:t>
            </w:r>
            <w:r>
              <w:t xml:space="preserve"> arm pain not controlled by prescription narcotics. The client is alert and oriented but agitated, rating pain 10/10 pain. </w:t>
            </w:r>
            <w:r w:rsidR="003544C1">
              <w:t xml:space="preserve">Denies shortness of breath or chest pain. </w:t>
            </w:r>
            <w:r>
              <w:t xml:space="preserve">Informed client of wait times, placed wristband on client, and had him return to the waiting room to </w:t>
            </w:r>
            <w:r w:rsidRPr="00C32323">
              <w:t>be triaged.</w:t>
            </w:r>
          </w:p>
          <w:p w14:paraId="41F0E8E6" w14:textId="77559EEF" w:rsidR="003D38FA" w:rsidRDefault="003D38FA" w:rsidP="00473248">
            <w:pPr>
              <w:pStyle w:val="xmsonormal"/>
            </w:pPr>
            <w:r w:rsidRPr="00C32323">
              <w:t>1055</w:t>
            </w:r>
            <w:r>
              <w:t>.</w:t>
            </w:r>
            <w:r w:rsidRPr="00C32323">
              <w:t xml:space="preserve"> Notified by a family in the waiting room that the client was slouched in chair and “seemed dead.” Client was found to be</w:t>
            </w:r>
            <w:r>
              <w:t xml:space="preserve"> unresponsive with constricted pupils, clammy skin, bradypnea, and circumoral cyanosis.</w:t>
            </w:r>
            <w:r w:rsidR="00C96D25">
              <w:t xml:space="preserve"> R</w:t>
            </w:r>
            <w:r>
              <w:t xml:space="preserve">t arm is red and swollen with blistered areas. </w:t>
            </w:r>
          </w:p>
          <w:p w14:paraId="5223932D" w14:textId="46E74F86" w:rsidR="003D38FA" w:rsidRDefault="003D38FA" w:rsidP="003D38FA">
            <w:pPr>
              <w:pStyle w:val="xmsonormal"/>
            </w:pPr>
            <w:r>
              <w:t xml:space="preserve">1100. </w:t>
            </w:r>
            <w:r w:rsidRPr="00AD6570">
              <w:t xml:space="preserve">Emergency response team activated. Vital signs obtained. </w:t>
            </w:r>
            <w:r>
              <w:t xml:space="preserve">  </w:t>
            </w:r>
          </w:p>
        </w:tc>
      </w:tr>
      <w:tr w:rsidR="000A6408" w14:paraId="79629CC4" w14:textId="77777777" w:rsidTr="006536F3">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636A2036" w14:textId="77777777" w:rsidR="000A6408" w:rsidRDefault="000A6408" w:rsidP="006536F3">
            <w:r w:rsidRPr="00283262">
              <w:rPr>
                <w:b/>
                <w:bCs/>
              </w:rPr>
              <w:t>Vital Signs</w:t>
            </w:r>
          </w:p>
        </w:tc>
      </w:tr>
      <w:tr w:rsidR="002A6EEB" w14:paraId="400E794D" w14:textId="77777777" w:rsidTr="006536F3">
        <w:trPr>
          <w:gridAfter w:val="1"/>
          <w:wAfter w:w="5916" w:type="dxa"/>
        </w:trPr>
        <w:tc>
          <w:tcPr>
            <w:tcW w:w="1876" w:type="dxa"/>
          </w:tcPr>
          <w:p w14:paraId="572513A5" w14:textId="77777777" w:rsidR="002A6EEB" w:rsidRDefault="002A6EEB" w:rsidP="002A6EEB">
            <w:r>
              <w:t>Time</w:t>
            </w:r>
          </w:p>
        </w:tc>
        <w:tc>
          <w:tcPr>
            <w:tcW w:w="1478" w:type="dxa"/>
            <w:gridSpan w:val="2"/>
          </w:tcPr>
          <w:p w14:paraId="446F984D" w14:textId="3A64081C" w:rsidR="002A6EEB" w:rsidRDefault="002A6EEB" w:rsidP="002A6EEB">
            <w:r>
              <w:t>1</w:t>
            </w:r>
            <w:r w:rsidR="003D38FA">
              <w:t>1</w:t>
            </w:r>
            <w:r>
              <w:t>00</w:t>
            </w:r>
          </w:p>
        </w:tc>
      </w:tr>
      <w:tr w:rsidR="002A6EEB" w14:paraId="25E686FE" w14:textId="77777777" w:rsidTr="006536F3">
        <w:trPr>
          <w:gridAfter w:val="1"/>
          <w:wAfter w:w="5916" w:type="dxa"/>
        </w:trPr>
        <w:tc>
          <w:tcPr>
            <w:tcW w:w="1876" w:type="dxa"/>
          </w:tcPr>
          <w:p w14:paraId="065042A3" w14:textId="77777777" w:rsidR="002A6EEB" w:rsidRPr="004B4390" w:rsidRDefault="002A6EEB" w:rsidP="002A6EEB">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478" w:type="dxa"/>
            <w:gridSpan w:val="2"/>
          </w:tcPr>
          <w:p w14:paraId="50191B84" w14:textId="6414A493" w:rsidR="002A6EEB" w:rsidRDefault="002A6EEB" w:rsidP="002A6EEB">
            <w:r>
              <w:t>97.1F /36.1C</w:t>
            </w:r>
          </w:p>
        </w:tc>
      </w:tr>
      <w:tr w:rsidR="002A6EEB" w14:paraId="31536AA3" w14:textId="77777777" w:rsidTr="006536F3">
        <w:trPr>
          <w:gridAfter w:val="1"/>
          <w:wAfter w:w="5916" w:type="dxa"/>
        </w:trPr>
        <w:tc>
          <w:tcPr>
            <w:tcW w:w="1876" w:type="dxa"/>
          </w:tcPr>
          <w:p w14:paraId="17D574F9" w14:textId="77777777" w:rsidR="002A6EEB" w:rsidRDefault="002A6EEB" w:rsidP="002A6EEB">
            <w:r>
              <w:t xml:space="preserve">P </w:t>
            </w:r>
          </w:p>
        </w:tc>
        <w:tc>
          <w:tcPr>
            <w:tcW w:w="1478" w:type="dxa"/>
            <w:gridSpan w:val="2"/>
          </w:tcPr>
          <w:p w14:paraId="72F53EDC" w14:textId="4C899E44" w:rsidR="002A6EEB" w:rsidRDefault="002A6EEB" w:rsidP="002A6EEB">
            <w:r>
              <w:t>48</w:t>
            </w:r>
          </w:p>
        </w:tc>
      </w:tr>
      <w:tr w:rsidR="002A6EEB" w14:paraId="3D361480" w14:textId="77777777" w:rsidTr="006536F3">
        <w:trPr>
          <w:gridAfter w:val="1"/>
          <w:wAfter w:w="5916" w:type="dxa"/>
        </w:trPr>
        <w:tc>
          <w:tcPr>
            <w:tcW w:w="1876" w:type="dxa"/>
          </w:tcPr>
          <w:p w14:paraId="682ECDD9" w14:textId="77777777" w:rsidR="002A6EEB" w:rsidRDefault="002A6EEB" w:rsidP="002A6EEB">
            <w:r>
              <w:t>RR</w:t>
            </w:r>
          </w:p>
        </w:tc>
        <w:tc>
          <w:tcPr>
            <w:tcW w:w="1478" w:type="dxa"/>
            <w:gridSpan w:val="2"/>
          </w:tcPr>
          <w:p w14:paraId="669BE77B" w14:textId="56896C92" w:rsidR="002A6EEB" w:rsidRDefault="002A6EEB" w:rsidP="002A6EEB">
            <w:r>
              <w:t>6</w:t>
            </w:r>
          </w:p>
        </w:tc>
      </w:tr>
      <w:tr w:rsidR="002A6EEB" w14:paraId="404C8446" w14:textId="77777777" w:rsidTr="006536F3">
        <w:trPr>
          <w:gridAfter w:val="1"/>
          <w:wAfter w:w="5916" w:type="dxa"/>
        </w:trPr>
        <w:tc>
          <w:tcPr>
            <w:tcW w:w="1876" w:type="dxa"/>
          </w:tcPr>
          <w:p w14:paraId="5EBD38B5" w14:textId="77777777" w:rsidR="002A6EEB" w:rsidRDefault="002A6EEB" w:rsidP="002A6EEB">
            <w:r>
              <w:t>B/P</w:t>
            </w:r>
          </w:p>
        </w:tc>
        <w:tc>
          <w:tcPr>
            <w:tcW w:w="1478" w:type="dxa"/>
            <w:gridSpan w:val="2"/>
          </w:tcPr>
          <w:p w14:paraId="1C35592A" w14:textId="4B6B3320" w:rsidR="002A6EEB" w:rsidRDefault="00A900CF" w:rsidP="002A6EEB">
            <w:r>
              <w:t>90/50</w:t>
            </w:r>
          </w:p>
        </w:tc>
      </w:tr>
      <w:tr w:rsidR="002A6EEB" w14:paraId="56BB7B40" w14:textId="77777777" w:rsidTr="006536F3">
        <w:trPr>
          <w:gridAfter w:val="1"/>
          <w:wAfter w:w="5916" w:type="dxa"/>
        </w:trPr>
        <w:tc>
          <w:tcPr>
            <w:tcW w:w="1876" w:type="dxa"/>
          </w:tcPr>
          <w:p w14:paraId="527B4FC3" w14:textId="77777777" w:rsidR="002A6EEB" w:rsidRDefault="002A6EEB" w:rsidP="002A6EEB">
            <w:r>
              <w:t>Pulse oximeter</w:t>
            </w:r>
          </w:p>
        </w:tc>
        <w:tc>
          <w:tcPr>
            <w:tcW w:w="1478" w:type="dxa"/>
            <w:gridSpan w:val="2"/>
          </w:tcPr>
          <w:p w14:paraId="5FAFDFFA" w14:textId="075DFD47" w:rsidR="002A6EEB" w:rsidRDefault="002A6EEB" w:rsidP="002A6EEB">
            <w:r>
              <w:t xml:space="preserve">86% </w:t>
            </w:r>
          </w:p>
        </w:tc>
      </w:tr>
      <w:tr w:rsidR="002A6EEB" w14:paraId="5A01BEAD" w14:textId="77777777" w:rsidTr="006536F3">
        <w:trPr>
          <w:gridAfter w:val="1"/>
          <w:wAfter w:w="5916" w:type="dxa"/>
        </w:trPr>
        <w:tc>
          <w:tcPr>
            <w:tcW w:w="1876" w:type="dxa"/>
          </w:tcPr>
          <w:p w14:paraId="267AB38D" w14:textId="05C1355F" w:rsidR="002A6EEB" w:rsidRDefault="002A6EEB" w:rsidP="002A6EEB">
            <w:r>
              <w:t>Oxygen</w:t>
            </w:r>
          </w:p>
        </w:tc>
        <w:tc>
          <w:tcPr>
            <w:tcW w:w="1478" w:type="dxa"/>
            <w:gridSpan w:val="2"/>
          </w:tcPr>
          <w:p w14:paraId="4C46FA6B" w14:textId="24B12975" w:rsidR="002A6EEB" w:rsidRDefault="002A6EEB" w:rsidP="002A6EEB">
            <w:r>
              <w:t>RA</w:t>
            </w:r>
          </w:p>
        </w:tc>
      </w:tr>
      <w:tr w:rsidR="002A6EEB" w14:paraId="39986B8F" w14:textId="77777777" w:rsidTr="006536F3">
        <w:trPr>
          <w:gridAfter w:val="1"/>
          <w:wAfter w:w="5916" w:type="dxa"/>
        </w:trPr>
        <w:tc>
          <w:tcPr>
            <w:tcW w:w="1876" w:type="dxa"/>
          </w:tcPr>
          <w:p w14:paraId="50A50967" w14:textId="77777777" w:rsidR="002A6EEB" w:rsidRDefault="002A6EEB" w:rsidP="002A6EEB">
            <w:r>
              <w:t>Pain</w:t>
            </w:r>
          </w:p>
        </w:tc>
        <w:tc>
          <w:tcPr>
            <w:tcW w:w="1478" w:type="dxa"/>
            <w:gridSpan w:val="2"/>
          </w:tcPr>
          <w:p w14:paraId="66669380" w14:textId="6D07B62E" w:rsidR="002A6EEB" w:rsidRDefault="002A6EEB" w:rsidP="002A6EEB">
            <w:r>
              <w:t>Unable to report</w:t>
            </w:r>
          </w:p>
        </w:tc>
      </w:tr>
    </w:tbl>
    <w:p w14:paraId="71D7943B" w14:textId="77777777" w:rsidR="00615635" w:rsidRDefault="00615635" w:rsidP="00AD6570"/>
    <w:p w14:paraId="4481E26B" w14:textId="50FF10DD" w:rsidR="00A2030E" w:rsidRDefault="00A2030E" w:rsidP="003D38FA">
      <w:pPr>
        <w:pStyle w:val="ListParagraph"/>
        <w:numPr>
          <w:ilvl w:val="0"/>
          <w:numId w:val="19"/>
        </w:numPr>
      </w:pPr>
      <w:r>
        <w:t xml:space="preserve">For each finding click to indicate if the finding is consistent with </w:t>
      </w:r>
      <w:r w:rsidR="003D38FA">
        <w:t>o</w:t>
      </w:r>
      <w:r w:rsidR="14F59440">
        <w:t xml:space="preserve">pioid </w:t>
      </w:r>
      <w:r w:rsidR="7DE2D659">
        <w:t xml:space="preserve">overdose, </w:t>
      </w:r>
      <w:r w:rsidR="003D38FA">
        <w:t>s</w:t>
      </w:r>
      <w:r w:rsidR="7DE2D659">
        <w:t>ep</w:t>
      </w:r>
      <w:r w:rsidR="008F2253">
        <w:t>sis</w:t>
      </w:r>
      <w:r>
        <w:t xml:space="preserve">, </w:t>
      </w:r>
      <w:r w:rsidR="7463E003">
        <w:t xml:space="preserve">or </w:t>
      </w:r>
      <w:r w:rsidR="00614BCD">
        <w:t>myocardial infarction</w:t>
      </w:r>
      <w:r>
        <w:t xml:space="preserve">. Each finding may support more than </w:t>
      </w:r>
      <w:r w:rsidR="6F761152">
        <w:t>one condition</w:t>
      </w:r>
      <w:r>
        <w:t xml:space="preserve">. </w:t>
      </w:r>
    </w:p>
    <w:tbl>
      <w:tblPr>
        <w:tblStyle w:val="TableGrid"/>
        <w:tblW w:w="9491" w:type="dxa"/>
        <w:tblLook w:val="04A0" w:firstRow="1" w:lastRow="0" w:firstColumn="1" w:lastColumn="0" w:noHBand="0" w:noVBand="1"/>
      </w:tblPr>
      <w:tblGrid>
        <w:gridCol w:w="4365"/>
        <w:gridCol w:w="1830"/>
        <w:gridCol w:w="1697"/>
        <w:gridCol w:w="1599"/>
      </w:tblGrid>
      <w:tr w:rsidR="00A2030E" w14:paraId="6A4CBF88" w14:textId="77777777" w:rsidTr="2D9E3CF7">
        <w:trPr>
          <w:trHeight w:val="300"/>
        </w:trPr>
        <w:tc>
          <w:tcPr>
            <w:tcW w:w="4365" w:type="dxa"/>
          </w:tcPr>
          <w:p w14:paraId="45D80B19" w14:textId="77777777" w:rsidR="00A2030E" w:rsidRDefault="00A2030E" w:rsidP="00BF3342">
            <w:r>
              <w:t>Findings</w:t>
            </w:r>
          </w:p>
        </w:tc>
        <w:tc>
          <w:tcPr>
            <w:tcW w:w="1830" w:type="dxa"/>
          </w:tcPr>
          <w:p w14:paraId="0C2E8AF6" w14:textId="3C232D88" w:rsidR="00A2030E" w:rsidRDefault="6AED4E38" w:rsidP="00BF3342">
            <w:r>
              <w:t>Opioid Overdose</w:t>
            </w:r>
          </w:p>
        </w:tc>
        <w:tc>
          <w:tcPr>
            <w:tcW w:w="1697" w:type="dxa"/>
          </w:tcPr>
          <w:p w14:paraId="7095C0C7" w14:textId="2F2C98DD" w:rsidR="00A2030E" w:rsidRDefault="6AED4E38" w:rsidP="00BF3342">
            <w:r>
              <w:t>Sep</w:t>
            </w:r>
            <w:r w:rsidR="008F2253">
              <w:t>sis</w:t>
            </w:r>
          </w:p>
        </w:tc>
        <w:tc>
          <w:tcPr>
            <w:tcW w:w="1599" w:type="dxa"/>
          </w:tcPr>
          <w:p w14:paraId="3C118216" w14:textId="0027F14D" w:rsidR="00A2030E" w:rsidRDefault="00614BCD" w:rsidP="00BF3342">
            <w:r>
              <w:t>Myocardial infarction</w:t>
            </w:r>
          </w:p>
        </w:tc>
      </w:tr>
      <w:tr w:rsidR="00A2030E" w14:paraId="00617893" w14:textId="77777777" w:rsidTr="2D9E3CF7">
        <w:trPr>
          <w:trHeight w:val="300"/>
        </w:trPr>
        <w:tc>
          <w:tcPr>
            <w:tcW w:w="4365" w:type="dxa"/>
          </w:tcPr>
          <w:p w14:paraId="1D5CB3AD" w14:textId="2C774B34" w:rsidR="00A2030E" w:rsidRDefault="1C8B1F1C" w:rsidP="00BF3342">
            <w:r>
              <w:t xml:space="preserve">Constricted </w:t>
            </w:r>
            <w:r w:rsidR="003D38FA">
              <w:t>p</w:t>
            </w:r>
            <w:r>
              <w:t>upils</w:t>
            </w:r>
          </w:p>
        </w:tc>
        <w:tc>
          <w:tcPr>
            <w:tcW w:w="1830" w:type="dxa"/>
          </w:tcPr>
          <w:p w14:paraId="0865C393" w14:textId="77777777" w:rsidR="00A2030E" w:rsidRDefault="00A2030E" w:rsidP="00A2030E">
            <w:pPr>
              <w:pStyle w:val="ListParagraph"/>
              <w:numPr>
                <w:ilvl w:val="0"/>
                <w:numId w:val="5"/>
              </w:numPr>
            </w:pPr>
          </w:p>
        </w:tc>
        <w:tc>
          <w:tcPr>
            <w:tcW w:w="1697" w:type="dxa"/>
          </w:tcPr>
          <w:p w14:paraId="430C9C12" w14:textId="77777777" w:rsidR="00A2030E" w:rsidRDefault="00A2030E" w:rsidP="00A2030E">
            <w:pPr>
              <w:pStyle w:val="ListParagraph"/>
              <w:numPr>
                <w:ilvl w:val="0"/>
                <w:numId w:val="5"/>
              </w:numPr>
            </w:pPr>
          </w:p>
        </w:tc>
        <w:tc>
          <w:tcPr>
            <w:tcW w:w="1599" w:type="dxa"/>
          </w:tcPr>
          <w:p w14:paraId="55CC24D2" w14:textId="77777777" w:rsidR="00A2030E" w:rsidRDefault="00A2030E" w:rsidP="00A2030E">
            <w:pPr>
              <w:pStyle w:val="ListParagraph"/>
              <w:numPr>
                <w:ilvl w:val="0"/>
                <w:numId w:val="5"/>
              </w:numPr>
            </w:pPr>
          </w:p>
        </w:tc>
      </w:tr>
      <w:tr w:rsidR="00A2030E" w14:paraId="2E4AEF21" w14:textId="77777777" w:rsidTr="2D9E3CF7">
        <w:trPr>
          <w:trHeight w:val="300"/>
        </w:trPr>
        <w:tc>
          <w:tcPr>
            <w:tcW w:w="4365" w:type="dxa"/>
          </w:tcPr>
          <w:p w14:paraId="365B5893" w14:textId="63B6B639" w:rsidR="00A2030E" w:rsidRDefault="008F2253" w:rsidP="00BF3342">
            <w:r>
              <w:t>Depressed r</w:t>
            </w:r>
            <w:r w:rsidR="1C8B1F1C">
              <w:t xml:space="preserve">espiratory </w:t>
            </w:r>
            <w:r w:rsidR="003D38FA">
              <w:t>r</w:t>
            </w:r>
            <w:r w:rsidR="00AD6570">
              <w:t>ate</w:t>
            </w:r>
          </w:p>
        </w:tc>
        <w:tc>
          <w:tcPr>
            <w:tcW w:w="1830" w:type="dxa"/>
          </w:tcPr>
          <w:p w14:paraId="6961C995" w14:textId="77777777" w:rsidR="00A2030E" w:rsidRDefault="00A2030E" w:rsidP="00A2030E">
            <w:pPr>
              <w:pStyle w:val="ListParagraph"/>
              <w:numPr>
                <w:ilvl w:val="0"/>
                <w:numId w:val="5"/>
              </w:numPr>
            </w:pPr>
          </w:p>
        </w:tc>
        <w:tc>
          <w:tcPr>
            <w:tcW w:w="1697" w:type="dxa"/>
          </w:tcPr>
          <w:p w14:paraId="677F3A9C" w14:textId="77777777" w:rsidR="00A2030E" w:rsidRDefault="00A2030E" w:rsidP="00A2030E">
            <w:pPr>
              <w:pStyle w:val="ListParagraph"/>
              <w:numPr>
                <w:ilvl w:val="0"/>
                <w:numId w:val="5"/>
              </w:numPr>
            </w:pPr>
          </w:p>
        </w:tc>
        <w:tc>
          <w:tcPr>
            <w:tcW w:w="1599" w:type="dxa"/>
          </w:tcPr>
          <w:p w14:paraId="16F85894" w14:textId="77777777" w:rsidR="00A2030E" w:rsidRDefault="00A2030E" w:rsidP="00A2030E">
            <w:pPr>
              <w:pStyle w:val="ListParagraph"/>
              <w:numPr>
                <w:ilvl w:val="0"/>
                <w:numId w:val="5"/>
              </w:numPr>
            </w:pPr>
          </w:p>
        </w:tc>
      </w:tr>
      <w:tr w:rsidR="00A2030E" w14:paraId="3C77F769" w14:textId="77777777" w:rsidTr="2D9E3CF7">
        <w:trPr>
          <w:trHeight w:val="300"/>
        </w:trPr>
        <w:tc>
          <w:tcPr>
            <w:tcW w:w="4365" w:type="dxa"/>
          </w:tcPr>
          <w:p w14:paraId="36E6112F" w14:textId="4C318697" w:rsidR="00A2030E" w:rsidRDefault="002C6BC0" w:rsidP="00BF3342">
            <w:r>
              <w:t>Cyanosis</w:t>
            </w:r>
          </w:p>
        </w:tc>
        <w:tc>
          <w:tcPr>
            <w:tcW w:w="1830" w:type="dxa"/>
          </w:tcPr>
          <w:p w14:paraId="332DFF8F" w14:textId="77777777" w:rsidR="00A2030E" w:rsidRDefault="00A2030E" w:rsidP="00A2030E">
            <w:pPr>
              <w:pStyle w:val="ListParagraph"/>
              <w:numPr>
                <w:ilvl w:val="0"/>
                <w:numId w:val="5"/>
              </w:numPr>
            </w:pPr>
          </w:p>
        </w:tc>
        <w:tc>
          <w:tcPr>
            <w:tcW w:w="1697" w:type="dxa"/>
          </w:tcPr>
          <w:p w14:paraId="06B1CF5E" w14:textId="77777777" w:rsidR="00A2030E" w:rsidRDefault="00A2030E" w:rsidP="00A2030E">
            <w:pPr>
              <w:pStyle w:val="ListParagraph"/>
              <w:numPr>
                <w:ilvl w:val="0"/>
                <w:numId w:val="5"/>
              </w:numPr>
            </w:pPr>
          </w:p>
        </w:tc>
        <w:tc>
          <w:tcPr>
            <w:tcW w:w="1599" w:type="dxa"/>
          </w:tcPr>
          <w:p w14:paraId="6E6D0863" w14:textId="77777777" w:rsidR="00A2030E" w:rsidRDefault="00A2030E" w:rsidP="00A2030E">
            <w:pPr>
              <w:pStyle w:val="ListParagraph"/>
              <w:numPr>
                <w:ilvl w:val="0"/>
                <w:numId w:val="5"/>
              </w:numPr>
            </w:pPr>
          </w:p>
        </w:tc>
      </w:tr>
      <w:tr w:rsidR="00A2030E" w14:paraId="756A5376" w14:textId="77777777" w:rsidTr="2D9E3CF7">
        <w:trPr>
          <w:trHeight w:val="300"/>
        </w:trPr>
        <w:tc>
          <w:tcPr>
            <w:tcW w:w="4365" w:type="dxa"/>
          </w:tcPr>
          <w:p w14:paraId="615B3A6E" w14:textId="40C5059F" w:rsidR="00A2030E" w:rsidRDefault="1C8B1F1C" w:rsidP="00BF3342">
            <w:r>
              <w:t>Change in level of consciousness</w:t>
            </w:r>
          </w:p>
        </w:tc>
        <w:tc>
          <w:tcPr>
            <w:tcW w:w="1830" w:type="dxa"/>
          </w:tcPr>
          <w:p w14:paraId="03DD6C26" w14:textId="77777777" w:rsidR="00A2030E" w:rsidRDefault="00A2030E" w:rsidP="00A2030E">
            <w:pPr>
              <w:pStyle w:val="ListParagraph"/>
              <w:numPr>
                <w:ilvl w:val="0"/>
                <w:numId w:val="5"/>
              </w:numPr>
            </w:pPr>
          </w:p>
        </w:tc>
        <w:tc>
          <w:tcPr>
            <w:tcW w:w="1697" w:type="dxa"/>
          </w:tcPr>
          <w:p w14:paraId="608AADA4" w14:textId="77777777" w:rsidR="00A2030E" w:rsidRDefault="00A2030E" w:rsidP="00A2030E">
            <w:pPr>
              <w:pStyle w:val="ListParagraph"/>
              <w:numPr>
                <w:ilvl w:val="0"/>
                <w:numId w:val="5"/>
              </w:numPr>
            </w:pPr>
          </w:p>
        </w:tc>
        <w:tc>
          <w:tcPr>
            <w:tcW w:w="1599" w:type="dxa"/>
          </w:tcPr>
          <w:p w14:paraId="4334637D" w14:textId="77777777" w:rsidR="00A2030E" w:rsidRDefault="00A2030E" w:rsidP="00A2030E">
            <w:pPr>
              <w:pStyle w:val="ListParagraph"/>
              <w:numPr>
                <w:ilvl w:val="0"/>
                <w:numId w:val="5"/>
              </w:numPr>
            </w:pPr>
          </w:p>
        </w:tc>
      </w:tr>
      <w:tr w:rsidR="00AD6570" w14:paraId="3D71C46C" w14:textId="77777777" w:rsidTr="2D9E3CF7">
        <w:trPr>
          <w:trHeight w:val="300"/>
        </w:trPr>
        <w:tc>
          <w:tcPr>
            <w:tcW w:w="4365" w:type="dxa"/>
          </w:tcPr>
          <w:p w14:paraId="305AE9E5" w14:textId="3710DD12" w:rsidR="00AD6570" w:rsidRDefault="00C96D25" w:rsidP="00BF3342">
            <w:r>
              <w:t>Rt</w:t>
            </w:r>
            <w:r w:rsidR="00AD6570">
              <w:t xml:space="preserve"> </w:t>
            </w:r>
            <w:r w:rsidR="003D38FA">
              <w:t>a</w:t>
            </w:r>
            <w:r w:rsidR="00AD6570">
              <w:t xml:space="preserve">rm </w:t>
            </w:r>
            <w:r w:rsidR="003D38FA">
              <w:t>p</w:t>
            </w:r>
            <w:r w:rsidR="00AD6570">
              <w:t>ain</w:t>
            </w:r>
          </w:p>
        </w:tc>
        <w:tc>
          <w:tcPr>
            <w:tcW w:w="1830" w:type="dxa"/>
          </w:tcPr>
          <w:p w14:paraId="2ACBC17F" w14:textId="77777777" w:rsidR="00AD6570" w:rsidRDefault="00AD6570" w:rsidP="00A2030E">
            <w:pPr>
              <w:pStyle w:val="ListParagraph"/>
              <w:numPr>
                <w:ilvl w:val="0"/>
                <w:numId w:val="5"/>
              </w:numPr>
            </w:pPr>
          </w:p>
        </w:tc>
        <w:tc>
          <w:tcPr>
            <w:tcW w:w="1697" w:type="dxa"/>
          </w:tcPr>
          <w:p w14:paraId="65CAEDAA" w14:textId="77777777" w:rsidR="00AD6570" w:rsidRDefault="00AD6570" w:rsidP="00A2030E">
            <w:pPr>
              <w:pStyle w:val="ListParagraph"/>
              <w:numPr>
                <w:ilvl w:val="0"/>
                <w:numId w:val="5"/>
              </w:numPr>
            </w:pPr>
          </w:p>
        </w:tc>
        <w:tc>
          <w:tcPr>
            <w:tcW w:w="1599" w:type="dxa"/>
          </w:tcPr>
          <w:p w14:paraId="350C8C5E" w14:textId="77777777" w:rsidR="00AD6570" w:rsidRDefault="00AD6570" w:rsidP="00A2030E">
            <w:pPr>
              <w:pStyle w:val="ListParagraph"/>
              <w:numPr>
                <w:ilvl w:val="0"/>
                <w:numId w:val="5"/>
              </w:numPr>
            </w:pPr>
          </w:p>
        </w:tc>
      </w:tr>
      <w:tr w:rsidR="00AD6570" w14:paraId="6FE83502" w14:textId="77777777" w:rsidTr="2D9E3CF7">
        <w:trPr>
          <w:trHeight w:val="300"/>
        </w:trPr>
        <w:tc>
          <w:tcPr>
            <w:tcW w:w="4365" w:type="dxa"/>
          </w:tcPr>
          <w:p w14:paraId="311D61FF" w14:textId="00B72E03" w:rsidR="00AD6570" w:rsidRDefault="00AD6570" w:rsidP="00BF3342">
            <w:r>
              <w:t xml:space="preserve">Clammy </w:t>
            </w:r>
            <w:r w:rsidR="003D38FA">
              <w:t>s</w:t>
            </w:r>
            <w:r>
              <w:t>kin</w:t>
            </w:r>
          </w:p>
        </w:tc>
        <w:tc>
          <w:tcPr>
            <w:tcW w:w="1830" w:type="dxa"/>
          </w:tcPr>
          <w:p w14:paraId="4F453DF7" w14:textId="77777777" w:rsidR="00AD6570" w:rsidRDefault="00AD6570" w:rsidP="00A2030E">
            <w:pPr>
              <w:pStyle w:val="ListParagraph"/>
              <w:numPr>
                <w:ilvl w:val="0"/>
                <w:numId w:val="5"/>
              </w:numPr>
            </w:pPr>
          </w:p>
        </w:tc>
        <w:tc>
          <w:tcPr>
            <w:tcW w:w="1697" w:type="dxa"/>
          </w:tcPr>
          <w:p w14:paraId="2E670DC4" w14:textId="77777777" w:rsidR="00AD6570" w:rsidRDefault="00AD6570" w:rsidP="00A2030E">
            <w:pPr>
              <w:pStyle w:val="ListParagraph"/>
              <w:numPr>
                <w:ilvl w:val="0"/>
                <w:numId w:val="5"/>
              </w:numPr>
            </w:pPr>
          </w:p>
        </w:tc>
        <w:tc>
          <w:tcPr>
            <w:tcW w:w="1599" w:type="dxa"/>
          </w:tcPr>
          <w:p w14:paraId="4287D44C" w14:textId="77777777" w:rsidR="00AD6570" w:rsidRDefault="00AD6570" w:rsidP="00A2030E">
            <w:pPr>
              <w:pStyle w:val="ListParagraph"/>
              <w:numPr>
                <w:ilvl w:val="0"/>
                <w:numId w:val="5"/>
              </w:numPr>
            </w:pPr>
          </w:p>
        </w:tc>
      </w:tr>
    </w:tbl>
    <w:p w14:paraId="0B10C25E" w14:textId="77777777" w:rsidR="00A2030E" w:rsidRDefault="00A2030E" w:rsidP="00A2030E">
      <w:r>
        <w:t>Note: Each column must have at least 1 response option selected. </w:t>
      </w:r>
    </w:p>
    <w:p w14:paraId="71FA7833" w14:textId="6A4206FB" w:rsidR="00615635" w:rsidRDefault="00615635" w:rsidP="00A2030E">
      <w:r>
        <w:t>Key</w:t>
      </w:r>
    </w:p>
    <w:tbl>
      <w:tblPr>
        <w:tblStyle w:val="TableGrid"/>
        <w:tblW w:w="0" w:type="auto"/>
        <w:tblLook w:val="04A0" w:firstRow="1" w:lastRow="0" w:firstColumn="1" w:lastColumn="0" w:noHBand="0" w:noVBand="1"/>
      </w:tblPr>
      <w:tblGrid>
        <w:gridCol w:w="4278"/>
        <w:gridCol w:w="1807"/>
        <w:gridCol w:w="1677"/>
        <w:gridCol w:w="1588"/>
      </w:tblGrid>
      <w:tr w:rsidR="2D9E3CF7" w14:paraId="201B27D5" w14:textId="77777777" w:rsidTr="008F2253">
        <w:trPr>
          <w:trHeight w:val="179"/>
        </w:trPr>
        <w:tc>
          <w:tcPr>
            <w:tcW w:w="4278" w:type="dxa"/>
          </w:tcPr>
          <w:p w14:paraId="42E451EB" w14:textId="77777777" w:rsidR="2D9E3CF7" w:rsidRDefault="2D9E3CF7">
            <w:r>
              <w:t>Findings</w:t>
            </w:r>
          </w:p>
        </w:tc>
        <w:tc>
          <w:tcPr>
            <w:tcW w:w="1807" w:type="dxa"/>
          </w:tcPr>
          <w:p w14:paraId="566C55BA" w14:textId="14E260A6" w:rsidR="2D9E3CF7" w:rsidRDefault="2D9E3CF7">
            <w:r>
              <w:t xml:space="preserve">Opioid </w:t>
            </w:r>
            <w:r w:rsidR="008F2253">
              <w:t>o</w:t>
            </w:r>
            <w:r>
              <w:t>verdose</w:t>
            </w:r>
          </w:p>
        </w:tc>
        <w:tc>
          <w:tcPr>
            <w:tcW w:w="1677" w:type="dxa"/>
          </w:tcPr>
          <w:p w14:paraId="789D1A29" w14:textId="27B17FBE" w:rsidR="2D9E3CF7" w:rsidRDefault="2D9E3CF7">
            <w:r>
              <w:t>Sep</w:t>
            </w:r>
            <w:r w:rsidR="008F2253">
              <w:t>sis</w:t>
            </w:r>
          </w:p>
        </w:tc>
        <w:tc>
          <w:tcPr>
            <w:tcW w:w="1588" w:type="dxa"/>
          </w:tcPr>
          <w:p w14:paraId="2D12C614" w14:textId="10438DDB" w:rsidR="2D9E3CF7" w:rsidRDefault="008F2253">
            <w:r>
              <w:t>Myocardial infarction</w:t>
            </w:r>
          </w:p>
        </w:tc>
      </w:tr>
      <w:tr w:rsidR="2D9E3CF7" w14:paraId="47E3327A" w14:textId="77777777" w:rsidTr="00615635">
        <w:trPr>
          <w:trHeight w:val="300"/>
        </w:trPr>
        <w:tc>
          <w:tcPr>
            <w:tcW w:w="4278" w:type="dxa"/>
          </w:tcPr>
          <w:p w14:paraId="70F507A0" w14:textId="2C310242" w:rsidR="2D9E3CF7" w:rsidRDefault="2D9E3CF7">
            <w:r>
              <w:t xml:space="preserve">Constricted </w:t>
            </w:r>
            <w:r w:rsidR="0004509B">
              <w:t>p</w:t>
            </w:r>
            <w:r>
              <w:t>upils</w:t>
            </w:r>
          </w:p>
        </w:tc>
        <w:tc>
          <w:tcPr>
            <w:tcW w:w="1807" w:type="dxa"/>
          </w:tcPr>
          <w:p w14:paraId="5766BB35" w14:textId="1BC3C249" w:rsidR="179BB5A6" w:rsidRDefault="179BB5A6" w:rsidP="2D9E3CF7">
            <w:pPr>
              <w:pStyle w:val="ListParagraph"/>
              <w:numPr>
                <w:ilvl w:val="0"/>
                <w:numId w:val="5"/>
              </w:numPr>
            </w:pPr>
            <w:r>
              <w:t>*</w:t>
            </w:r>
          </w:p>
        </w:tc>
        <w:tc>
          <w:tcPr>
            <w:tcW w:w="1677" w:type="dxa"/>
          </w:tcPr>
          <w:p w14:paraId="20474710" w14:textId="77777777" w:rsidR="2D9E3CF7" w:rsidRDefault="2D9E3CF7" w:rsidP="2D9E3CF7">
            <w:pPr>
              <w:pStyle w:val="ListParagraph"/>
              <w:numPr>
                <w:ilvl w:val="0"/>
                <w:numId w:val="5"/>
              </w:numPr>
            </w:pPr>
          </w:p>
        </w:tc>
        <w:tc>
          <w:tcPr>
            <w:tcW w:w="1588" w:type="dxa"/>
          </w:tcPr>
          <w:p w14:paraId="265925B7" w14:textId="77777777" w:rsidR="2D9E3CF7" w:rsidRDefault="2D9E3CF7" w:rsidP="2D9E3CF7">
            <w:pPr>
              <w:pStyle w:val="ListParagraph"/>
              <w:numPr>
                <w:ilvl w:val="0"/>
                <w:numId w:val="5"/>
              </w:numPr>
            </w:pPr>
          </w:p>
        </w:tc>
      </w:tr>
      <w:tr w:rsidR="2D9E3CF7" w14:paraId="2B5A1177" w14:textId="77777777" w:rsidTr="00615635">
        <w:trPr>
          <w:trHeight w:val="300"/>
        </w:trPr>
        <w:tc>
          <w:tcPr>
            <w:tcW w:w="4278" w:type="dxa"/>
          </w:tcPr>
          <w:p w14:paraId="1EC25AB9" w14:textId="3FADE52D" w:rsidR="2D9E3CF7" w:rsidRDefault="008F2253">
            <w:r>
              <w:t>Depressed r</w:t>
            </w:r>
            <w:r w:rsidR="2D9E3CF7">
              <w:t xml:space="preserve">espiratory </w:t>
            </w:r>
            <w:r w:rsidR="0004509B">
              <w:t>r</w:t>
            </w:r>
            <w:r w:rsidR="00AD6570">
              <w:t>ate</w:t>
            </w:r>
          </w:p>
        </w:tc>
        <w:tc>
          <w:tcPr>
            <w:tcW w:w="1807" w:type="dxa"/>
          </w:tcPr>
          <w:p w14:paraId="01163123" w14:textId="624018B2" w:rsidR="076A0C84" w:rsidRDefault="076A0C84" w:rsidP="2D9E3CF7">
            <w:pPr>
              <w:pStyle w:val="ListParagraph"/>
              <w:numPr>
                <w:ilvl w:val="0"/>
                <w:numId w:val="5"/>
              </w:numPr>
            </w:pPr>
            <w:r>
              <w:t>*</w:t>
            </w:r>
          </w:p>
        </w:tc>
        <w:tc>
          <w:tcPr>
            <w:tcW w:w="1677" w:type="dxa"/>
          </w:tcPr>
          <w:p w14:paraId="49E7A7B5" w14:textId="77777777" w:rsidR="2D9E3CF7" w:rsidRDefault="2D9E3CF7" w:rsidP="2D9E3CF7">
            <w:pPr>
              <w:pStyle w:val="ListParagraph"/>
              <w:numPr>
                <w:ilvl w:val="0"/>
                <w:numId w:val="5"/>
              </w:numPr>
            </w:pPr>
          </w:p>
        </w:tc>
        <w:tc>
          <w:tcPr>
            <w:tcW w:w="1588" w:type="dxa"/>
          </w:tcPr>
          <w:p w14:paraId="5C27C448" w14:textId="77777777" w:rsidR="2D9E3CF7" w:rsidRDefault="2D9E3CF7" w:rsidP="2D9E3CF7">
            <w:pPr>
              <w:pStyle w:val="ListParagraph"/>
              <w:numPr>
                <w:ilvl w:val="0"/>
                <w:numId w:val="5"/>
              </w:numPr>
            </w:pPr>
          </w:p>
        </w:tc>
      </w:tr>
      <w:tr w:rsidR="2D9E3CF7" w14:paraId="3F546D60" w14:textId="77777777" w:rsidTr="00615635">
        <w:trPr>
          <w:trHeight w:val="300"/>
        </w:trPr>
        <w:tc>
          <w:tcPr>
            <w:tcW w:w="4278" w:type="dxa"/>
          </w:tcPr>
          <w:p w14:paraId="692EE816" w14:textId="5AA7E67C" w:rsidR="2D9E3CF7" w:rsidRDefault="002C6BC0">
            <w:r>
              <w:lastRenderedPageBreak/>
              <w:t xml:space="preserve">Cyanosis </w:t>
            </w:r>
          </w:p>
        </w:tc>
        <w:tc>
          <w:tcPr>
            <w:tcW w:w="1807" w:type="dxa"/>
          </w:tcPr>
          <w:p w14:paraId="79FC3629" w14:textId="1314772F" w:rsidR="6AA52D98" w:rsidRDefault="6AA52D98" w:rsidP="2D9E3CF7">
            <w:pPr>
              <w:pStyle w:val="ListParagraph"/>
              <w:numPr>
                <w:ilvl w:val="0"/>
                <w:numId w:val="5"/>
              </w:numPr>
            </w:pPr>
            <w:r>
              <w:t>*</w:t>
            </w:r>
          </w:p>
        </w:tc>
        <w:tc>
          <w:tcPr>
            <w:tcW w:w="1677" w:type="dxa"/>
          </w:tcPr>
          <w:p w14:paraId="58C41DF9" w14:textId="15452A0A" w:rsidR="36DA36BC" w:rsidRDefault="36DA36BC" w:rsidP="2D9E3CF7">
            <w:pPr>
              <w:pStyle w:val="ListParagraph"/>
              <w:numPr>
                <w:ilvl w:val="0"/>
                <w:numId w:val="5"/>
              </w:numPr>
            </w:pPr>
            <w:r>
              <w:t>*</w:t>
            </w:r>
          </w:p>
        </w:tc>
        <w:tc>
          <w:tcPr>
            <w:tcW w:w="1588" w:type="dxa"/>
          </w:tcPr>
          <w:p w14:paraId="188D3E99" w14:textId="0FD478B6" w:rsidR="089C8563" w:rsidRDefault="089C8563" w:rsidP="2D9E3CF7">
            <w:pPr>
              <w:pStyle w:val="ListParagraph"/>
              <w:numPr>
                <w:ilvl w:val="0"/>
                <w:numId w:val="5"/>
              </w:numPr>
            </w:pPr>
            <w:r>
              <w:t>*</w:t>
            </w:r>
          </w:p>
        </w:tc>
      </w:tr>
      <w:tr w:rsidR="2D9E3CF7" w14:paraId="78037EA5" w14:textId="77777777" w:rsidTr="00615635">
        <w:trPr>
          <w:trHeight w:val="300"/>
        </w:trPr>
        <w:tc>
          <w:tcPr>
            <w:tcW w:w="4278" w:type="dxa"/>
          </w:tcPr>
          <w:p w14:paraId="10C3031B" w14:textId="40C5059F" w:rsidR="2D9E3CF7" w:rsidRDefault="2D9E3CF7">
            <w:r>
              <w:t>Change in level of consciousness</w:t>
            </w:r>
          </w:p>
        </w:tc>
        <w:tc>
          <w:tcPr>
            <w:tcW w:w="1807" w:type="dxa"/>
          </w:tcPr>
          <w:p w14:paraId="346A488F" w14:textId="508C9120" w:rsidR="745755C4" w:rsidRDefault="745755C4" w:rsidP="2D9E3CF7">
            <w:pPr>
              <w:pStyle w:val="ListParagraph"/>
              <w:numPr>
                <w:ilvl w:val="0"/>
                <w:numId w:val="5"/>
              </w:numPr>
            </w:pPr>
            <w:r>
              <w:t>*</w:t>
            </w:r>
          </w:p>
        </w:tc>
        <w:tc>
          <w:tcPr>
            <w:tcW w:w="1677" w:type="dxa"/>
          </w:tcPr>
          <w:p w14:paraId="51ABE2B2" w14:textId="2A44D3EB" w:rsidR="795D17B3" w:rsidRDefault="795D17B3" w:rsidP="2D9E3CF7">
            <w:pPr>
              <w:pStyle w:val="ListParagraph"/>
              <w:numPr>
                <w:ilvl w:val="0"/>
                <w:numId w:val="5"/>
              </w:numPr>
            </w:pPr>
            <w:r>
              <w:t>*</w:t>
            </w:r>
          </w:p>
        </w:tc>
        <w:tc>
          <w:tcPr>
            <w:tcW w:w="1588" w:type="dxa"/>
          </w:tcPr>
          <w:p w14:paraId="65A90056" w14:textId="244E50D9" w:rsidR="3BDFF8AB" w:rsidRDefault="3BDFF8AB" w:rsidP="2D9E3CF7">
            <w:pPr>
              <w:pStyle w:val="ListParagraph"/>
              <w:numPr>
                <w:ilvl w:val="0"/>
                <w:numId w:val="5"/>
              </w:numPr>
            </w:pPr>
            <w:r>
              <w:t>*</w:t>
            </w:r>
          </w:p>
        </w:tc>
      </w:tr>
      <w:tr w:rsidR="00AD6570" w14:paraId="48F718CE" w14:textId="77777777" w:rsidTr="00615635">
        <w:trPr>
          <w:trHeight w:val="300"/>
        </w:trPr>
        <w:tc>
          <w:tcPr>
            <w:tcW w:w="4278" w:type="dxa"/>
          </w:tcPr>
          <w:p w14:paraId="53B345FD" w14:textId="642B1B07" w:rsidR="00AD6570" w:rsidRDefault="00C96D25">
            <w:r>
              <w:t>R</w:t>
            </w:r>
            <w:r w:rsidR="00AD6570">
              <w:t xml:space="preserve">t </w:t>
            </w:r>
            <w:r w:rsidR="0004509B">
              <w:t>a</w:t>
            </w:r>
            <w:r w:rsidR="00AD6570">
              <w:t xml:space="preserve">rm </w:t>
            </w:r>
            <w:r w:rsidR="0004509B">
              <w:t>p</w:t>
            </w:r>
            <w:r w:rsidR="00AD6570">
              <w:t>ain</w:t>
            </w:r>
          </w:p>
        </w:tc>
        <w:tc>
          <w:tcPr>
            <w:tcW w:w="1807" w:type="dxa"/>
          </w:tcPr>
          <w:p w14:paraId="1F90D0DB" w14:textId="77777777" w:rsidR="00AD6570" w:rsidRDefault="00AD6570" w:rsidP="2D9E3CF7">
            <w:pPr>
              <w:pStyle w:val="ListParagraph"/>
              <w:numPr>
                <w:ilvl w:val="0"/>
                <w:numId w:val="5"/>
              </w:numPr>
            </w:pPr>
          </w:p>
        </w:tc>
        <w:tc>
          <w:tcPr>
            <w:tcW w:w="1677" w:type="dxa"/>
          </w:tcPr>
          <w:p w14:paraId="11A92226" w14:textId="77777777" w:rsidR="00AD6570" w:rsidRDefault="00AD6570" w:rsidP="2D9E3CF7">
            <w:pPr>
              <w:pStyle w:val="ListParagraph"/>
              <w:numPr>
                <w:ilvl w:val="0"/>
                <w:numId w:val="5"/>
              </w:numPr>
            </w:pPr>
          </w:p>
        </w:tc>
        <w:tc>
          <w:tcPr>
            <w:tcW w:w="1588" w:type="dxa"/>
          </w:tcPr>
          <w:p w14:paraId="208FD550" w14:textId="64B8C677" w:rsidR="00AD6570" w:rsidRDefault="00AD6570" w:rsidP="2D9E3CF7">
            <w:pPr>
              <w:pStyle w:val="ListParagraph"/>
              <w:numPr>
                <w:ilvl w:val="0"/>
                <w:numId w:val="5"/>
              </w:numPr>
            </w:pPr>
          </w:p>
        </w:tc>
      </w:tr>
      <w:tr w:rsidR="00AD6570" w14:paraId="6093E7FD" w14:textId="77777777" w:rsidTr="00615635">
        <w:trPr>
          <w:trHeight w:val="300"/>
        </w:trPr>
        <w:tc>
          <w:tcPr>
            <w:tcW w:w="4278" w:type="dxa"/>
          </w:tcPr>
          <w:p w14:paraId="7B2DD739" w14:textId="365B0F96" w:rsidR="00AD6570" w:rsidRDefault="00AD6570">
            <w:r>
              <w:t xml:space="preserve">Clammy </w:t>
            </w:r>
            <w:r w:rsidR="0004509B">
              <w:t>s</w:t>
            </w:r>
            <w:r>
              <w:t>kin</w:t>
            </w:r>
          </w:p>
        </w:tc>
        <w:tc>
          <w:tcPr>
            <w:tcW w:w="1807" w:type="dxa"/>
          </w:tcPr>
          <w:p w14:paraId="28A696B3" w14:textId="2BC1BE29" w:rsidR="00AD6570" w:rsidRDefault="00AD6570" w:rsidP="2D9E3CF7">
            <w:pPr>
              <w:pStyle w:val="ListParagraph"/>
              <w:numPr>
                <w:ilvl w:val="0"/>
                <w:numId w:val="5"/>
              </w:numPr>
            </w:pPr>
            <w:r>
              <w:t>*</w:t>
            </w:r>
          </w:p>
        </w:tc>
        <w:tc>
          <w:tcPr>
            <w:tcW w:w="1677" w:type="dxa"/>
          </w:tcPr>
          <w:p w14:paraId="19F02792" w14:textId="42A8EEDB" w:rsidR="00AD6570" w:rsidRDefault="00AD6570" w:rsidP="2D9E3CF7">
            <w:pPr>
              <w:pStyle w:val="ListParagraph"/>
              <w:numPr>
                <w:ilvl w:val="0"/>
                <w:numId w:val="5"/>
              </w:numPr>
            </w:pPr>
            <w:r>
              <w:t>*</w:t>
            </w:r>
          </w:p>
        </w:tc>
        <w:tc>
          <w:tcPr>
            <w:tcW w:w="1588" w:type="dxa"/>
          </w:tcPr>
          <w:p w14:paraId="2D2ADE03" w14:textId="65E017BB" w:rsidR="00AD6570" w:rsidRDefault="00AD6570" w:rsidP="2D9E3CF7">
            <w:pPr>
              <w:pStyle w:val="ListParagraph"/>
              <w:numPr>
                <w:ilvl w:val="0"/>
                <w:numId w:val="5"/>
              </w:numPr>
            </w:pPr>
            <w:r>
              <w:t>*</w:t>
            </w:r>
          </w:p>
        </w:tc>
      </w:tr>
    </w:tbl>
    <w:p w14:paraId="1CFD443A" w14:textId="63DC22A2" w:rsidR="00A2030E" w:rsidRDefault="00A2030E" w:rsidP="2D9E3CF7">
      <w:pPr>
        <w:rPr>
          <w:color w:val="4472C4" w:themeColor="accent1"/>
        </w:rPr>
      </w:pPr>
    </w:p>
    <w:p w14:paraId="76D8E603" w14:textId="18A4ECB0" w:rsidR="00A2030E" w:rsidRDefault="00A2030E" w:rsidP="00A2030E">
      <w:pPr>
        <w:rPr>
          <w:b/>
          <w:bCs/>
          <w:u w:val="single"/>
        </w:rPr>
      </w:pPr>
    </w:p>
    <w:tbl>
      <w:tblPr>
        <w:tblStyle w:val="TableGrid"/>
        <w:tblW w:w="0" w:type="auto"/>
        <w:tblLook w:val="04A0" w:firstRow="1" w:lastRow="0" w:firstColumn="1" w:lastColumn="0" w:noHBand="0" w:noVBand="1"/>
      </w:tblPr>
      <w:tblGrid>
        <w:gridCol w:w="9350"/>
      </w:tblGrid>
      <w:tr w:rsidR="00A2030E" w14:paraId="5F65B874" w14:textId="77777777" w:rsidTr="00BF3342">
        <w:tc>
          <w:tcPr>
            <w:tcW w:w="9350" w:type="dxa"/>
          </w:tcPr>
          <w:p w14:paraId="75865F6B" w14:textId="29A49CB5" w:rsidR="0004509B" w:rsidRDefault="0004509B" w:rsidP="00BF3342">
            <w:r>
              <w:t>Score: +/-</w:t>
            </w:r>
          </w:p>
          <w:p w14:paraId="79FCFB4B" w14:textId="5CA8E322" w:rsidR="00A2030E" w:rsidRDefault="00A2030E" w:rsidP="00BF3342">
            <w:r w:rsidRPr="00620BE3">
              <w:t>Rationale:</w:t>
            </w:r>
            <w:r w:rsidR="00213856">
              <w:t xml:space="preserve"> </w:t>
            </w:r>
            <w:r w:rsidR="00213856">
              <w:rPr>
                <w:rStyle w:val="normaltextrun"/>
                <w:rFonts w:ascii="Calibri" w:hAnsi="Calibri" w:cs="Calibri"/>
                <w:color w:val="000000"/>
                <w:bdr w:val="none" w:sz="0" w:space="0" w:color="auto" w:frame="1"/>
              </w:rPr>
              <w:t xml:space="preserve">Constricted pupils, respiratory depression, cyanosis and change in the level of consciousness are all signs of opioid overdose. Sepsis and </w:t>
            </w:r>
            <w:r w:rsidR="008F2253">
              <w:rPr>
                <w:rStyle w:val="normaltextrun"/>
                <w:rFonts w:ascii="Calibri" w:hAnsi="Calibri" w:cs="Calibri"/>
                <w:color w:val="000000"/>
                <w:bdr w:val="none" w:sz="0" w:space="0" w:color="auto" w:frame="1"/>
              </w:rPr>
              <w:t>myocardial infarction (MI)</w:t>
            </w:r>
            <w:r w:rsidR="00213856">
              <w:rPr>
                <w:rStyle w:val="normaltextrun"/>
                <w:rFonts w:ascii="Calibri" w:hAnsi="Calibri" w:cs="Calibri"/>
                <w:color w:val="000000"/>
                <w:bdr w:val="none" w:sz="0" w:space="0" w:color="auto" w:frame="1"/>
              </w:rPr>
              <w:t xml:space="preserve"> can cause cyanosis and a change in the level of consciousness. </w:t>
            </w:r>
            <w:r w:rsidR="00C96D25">
              <w:rPr>
                <w:rStyle w:val="normaltextrun"/>
                <w:rFonts w:ascii="Calibri" w:hAnsi="Calibri" w:cs="Calibri"/>
                <w:color w:val="000000"/>
                <w:bdr w:val="none" w:sz="0" w:space="0" w:color="auto" w:frame="1"/>
              </w:rPr>
              <w:t xml:space="preserve">Right arm pain is not specific to any of the listed conditions. </w:t>
            </w:r>
            <w:r w:rsidR="00AD6570">
              <w:rPr>
                <w:rStyle w:val="normaltextrun"/>
                <w:rFonts w:ascii="Calibri" w:hAnsi="Calibri" w:cs="Calibri"/>
                <w:color w:val="000000"/>
                <w:bdr w:val="none" w:sz="0" w:space="0" w:color="auto" w:frame="1"/>
              </w:rPr>
              <w:t>Clammy skin is consistent with sepsis,</w:t>
            </w:r>
            <w:r w:rsidR="00663573">
              <w:rPr>
                <w:rStyle w:val="normaltextrun"/>
                <w:rFonts w:ascii="Calibri" w:hAnsi="Calibri" w:cs="Calibri"/>
                <w:color w:val="000000"/>
                <w:bdr w:val="none" w:sz="0" w:space="0" w:color="auto" w:frame="1"/>
              </w:rPr>
              <w:t xml:space="preserve"> </w:t>
            </w:r>
            <w:r w:rsidR="008F2253">
              <w:rPr>
                <w:rStyle w:val="normaltextrun"/>
                <w:rFonts w:ascii="Calibri" w:hAnsi="Calibri" w:cs="Calibri"/>
                <w:color w:val="000000"/>
                <w:bdr w:val="none" w:sz="0" w:space="0" w:color="auto" w:frame="1"/>
              </w:rPr>
              <w:t>MI</w:t>
            </w:r>
            <w:r w:rsidR="00AD6570">
              <w:rPr>
                <w:rStyle w:val="normaltextrun"/>
                <w:rFonts w:ascii="Calibri" w:hAnsi="Calibri" w:cs="Calibri"/>
                <w:color w:val="000000"/>
                <w:bdr w:val="none" w:sz="0" w:space="0" w:color="auto" w:frame="1"/>
              </w:rPr>
              <w:t xml:space="preserve">, and opioid overdose. </w:t>
            </w:r>
          </w:p>
          <w:p w14:paraId="79417656" w14:textId="77777777" w:rsidR="00A2030E" w:rsidRDefault="00A2030E" w:rsidP="00BF3342"/>
        </w:tc>
      </w:tr>
    </w:tbl>
    <w:p w14:paraId="366E656C" w14:textId="77777777" w:rsidR="00A2030E" w:rsidRDefault="00A2030E" w:rsidP="00A2030E">
      <w:pPr>
        <w:rPr>
          <w:b/>
          <w:bCs/>
          <w:u w:val="single"/>
        </w:rPr>
      </w:pPr>
      <w:r>
        <w:rPr>
          <w:b/>
          <w:bCs/>
          <w:u w:val="single"/>
        </w:rPr>
        <w:br w:type="page"/>
      </w:r>
    </w:p>
    <w:p w14:paraId="4435A624" w14:textId="517B8DA1" w:rsidR="00A2030E" w:rsidRDefault="00A2030E" w:rsidP="00A2030E">
      <w:pPr>
        <w:rPr>
          <w:b/>
          <w:bCs/>
          <w:u w:val="single"/>
        </w:rPr>
      </w:pPr>
      <w:r w:rsidRPr="2D9E3CF7">
        <w:rPr>
          <w:b/>
          <w:bCs/>
          <w:u w:val="single"/>
        </w:rPr>
        <w:lastRenderedPageBreak/>
        <w:t xml:space="preserve">Case Study Question 3 of 6 </w:t>
      </w:r>
    </w:p>
    <w:p w14:paraId="078E3CC3" w14:textId="77777777" w:rsidR="0004509B" w:rsidRDefault="0004509B" w:rsidP="0004509B">
      <w:r>
        <w:t xml:space="preserve">The nurse cares for a 21-year-old male in the emergency department with cellulitis and uncontrolled pain.  </w:t>
      </w:r>
    </w:p>
    <w:tbl>
      <w:tblPr>
        <w:tblStyle w:val="TableGrid"/>
        <w:tblW w:w="0" w:type="auto"/>
        <w:tblLook w:val="04A0" w:firstRow="1" w:lastRow="0" w:firstColumn="1" w:lastColumn="0" w:noHBand="0" w:noVBand="1"/>
      </w:tblPr>
      <w:tblGrid>
        <w:gridCol w:w="1876"/>
        <w:gridCol w:w="1004"/>
        <w:gridCol w:w="474"/>
        <w:gridCol w:w="5916"/>
      </w:tblGrid>
      <w:tr w:rsidR="0004509B" w14:paraId="6799C9FE"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76BDBA1C" w14:textId="77777777" w:rsidR="0004509B" w:rsidRDefault="0004509B" w:rsidP="00473248">
            <w:r>
              <w:t xml:space="preserve"> </w:t>
            </w:r>
            <w:r w:rsidRPr="004D6FDE">
              <w:rPr>
                <w:b/>
                <w:bCs/>
              </w:rPr>
              <w:t>Nurses’</w:t>
            </w:r>
            <w:r>
              <w:rPr>
                <w:b/>
                <w:bCs/>
              </w:rPr>
              <w:t xml:space="preserve"> </w:t>
            </w:r>
            <w:r w:rsidRPr="004D6FDE">
              <w:rPr>
                <w:b/>
                <w:bCs/>
              </w:rPr>
              <w:t>Notes</w:t>
            </w:r>
          </w:p>
        </w:tc>
      </w:tr>
      <w:tr w:rsidR="0004509B" w14:paraId="4697FA27" w14:textId="77777777" w:rsidTr="00473248">
        <w:tc>
          <w:tcPr>
            <w:tcW w:w="9270" w:type="dxa"/>
            <w:gridSpan w:val="4"/>
          </w:tcPr>
          <w:p w14:paraId="11E6FF00" w14:textId="4F7FD66C" w:rsidR="0004509B" w:rsidRPr="00C32323" w:rsidRDefault="0004509B" w:rsidP="00473248">
            <w:pPr>
              <w:pStyle w:val="xmsonormal"/>
            </w:pPr>
            <w:r>
              <w:t xml:space="preserve">0930. Client being treated for cellulitis presented with a complaint of </w:t>
            </w:r>
            <w:r w:rsidR="00627032">
              <w:t>right</w:t>
            </w:r>
            <w:r>
              <w:t xml:space="preserve"> arm pain not controlled by prescription narcotics. The client is alert and oriented but agitated, rating pain 10/10 pain.</w:t>
            </w:r>
            <w:r w:rsidR="003544C1">
              <w:t xml:space="preserve"> Denies shortness of breath or chest pain.</w:t>
            </w:r>
            <w:r>
              <w:t xml:space="preserve"> Informed client of wait times, placed wristband on client, and had him return to the waiting room to </w:t>
            </w:r>
            <w:r w:rsidRPr="00C32323">
              <w:t>be triaged.</w:t>
            </w:r>
          </w:p>
          <w:p w14:paraId="65D161CA" w14:textId="3C0F6166" w:rsidR="0004509B" w:rsidRDefault="0004509B" w:rsidP="00473248">
            <w:pPr>
              <w:pStyle w:val="xmsonormal"/>
            </w:pPr>
            <w:r w:rsidRPr="00C32323">
              <w:t>1055</w:t>
            </w:r>
            <w:r>
              <w:t>.</w:t>
            </w:r>
            <w:r w:rsidRPr="00C32323">
              <w:t xml:space="preserve"> Notified by a family in the waiting room that the client was slouched in chair and “seemed dead.” Client was found to be</w:t>
            </w:r>
            <w:r>
              <w:t xml:space="preserve"> unresponsive with constricted pupils, clammy skin, bradypnea, and circumoral cyanosis. </w:t>
            </w:r>
            <w:r w:rsidR="00627032">
              <w:t>R</w:t>
            </w:r>
            <w:r>
              <w:t xml:space="preserve">t arm is red and swollen with blistered areas. </w:t>
            </w:r>
          </w:p>
          <w:p w14:paraId="2CA16477" w14:textId="77777777" w:rsidR="0004509B" w:rsidRDefault="0004509B" w:rsidP="00473248">
            <w:pPr>
              <w:pStyle w:val="xmsonormal"/>
            </w:pPr>
            <w:r>
              <w:t xml:space="preserve">1100. </w:t>
            </w:r>
            <w:r w:rsidRPr="00AD6570">
              <w:t xml:space="preserve">Emergency response team activated. Vital signs obtained. </w:t>
            </w:r>
            <w:r>
              <w:t xml:space="preserve">  </w:t>
            </w:r>
          </w:p>
        </w:tc>
      </w:tr>
      <w:tr w:rsidR="0004509B" w14:paraId="5F260704"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4F648A9A" w14:textId="77777777" w:rsidR="0004509B" w:rsidRDefault="0004509B" w:rsidP="00473248">
            <w:r w:rsidRPr="00283262">
              <w:rPr>
                <w:b/>
                <w:bCs/>
              </w:rPr>
              <w:t>Vital Signs</w:t>
            </w:r>
          </w:p>
        </w:tc>
      </w:tr>
      <w:tr w:rsidR="0004509B" w14:paraId="5B0AEACD" w14:textId="77777777" w:rsidTr="00473248">
        <w:trPr>
          <w:gridAfter w:val="1"/>
          <w:wAfter w:w="5916" w:type="dxa"/>
        </w:trPr>
        <w:tc>
          <w:tcPr>
            <w:tcW w:w="1876" w:type="dxa"/>
          </w:tcPr>
          <w:p w14:paraId="50E812D2" w14:textId="77777777" w:rsidR="0004509B" w:rsidRDefault="0004509B" w:rsidP="00473248">
            <w:r>
              <w:t>Time</w:t>
            </w:r>
          </w:p>
        </w:tc>
        <w:tc>
          <w:tcPr>
            <w:tcW w:w="1478" w:type="dxa"/>
            <w:gridSpan w:val="2"/>
          </w:tcPr>
          <w:p w14:paraId="7226F17B" w14:textId="77777777" w:rsidR="0004509B" w:rsidRDefault="0004509B" w:rsidP="00473248">
            <w:r>
              <w:t>1100</w:t>
            </w:r>
          </w:p>
        </w:tc>
      </w:tr>
      <w:tr w:rsidR="0004509B" w14:paraId="70957AB1" w14:textId="77777777" w:rsidTr="00473248">
        <w:trPr>
          <w:gridAfter w:val="1"/>
          <w:wAfter w:w="5916" w:type="dxa"/>
        </w:trPr>
        <w:tc>
          <w:tcPr>
            <w:tcW w:w="1876" w:type="dxa"/>
          </w:tcPr>
          <w:p w14:paraId="4CDEA2B3" w14:textId="77777777" w:rsidR="0004509B" w:rsidRPr="004B4390" w:rsidRDefault="0004509B" w:rsidP="00473248">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478" w:type="dxa"/>
            <w:gridSpan w:val="2"/>
          </w:tcPr>
          <w:p w14:paraId="141479E8" w14:textId="77777777" w:rsidR="0004509B" w:rsidRDefault="0004509B" w:rsidP="00473248">
            <w:r>
              <w:t>97.1F /36.1C</w:t>
            </w:r>
          </w:p>
        </w:tc>
      </w:tr>
      <w:tr w:rsidR="0004509B" w14:paraId="6768311A" w14:textId="77777777" w:rsidTr="00473248">
        <w:trPr>
          <w:gridAfter w:val="1"/>
          <w:wAfter w:w="5916" w:type="dxa"/>
        </w:trPr>
        <w:tc>
          <w:tcPr>
            <w:tcW w:w="1876" w:type="dxa"/>
          </w:tcPr>
          <w:p w14:paraId="3190C818" w14:textId="77777777" w:rsidR="0004509B" w:rsidRDefault="0004509B" w:rsidP="00473248">
            <w:r>
              <w:t xml:space="preserve">P </w:t>
            </w:r>
          </w:p>
        </w:tc>
        <w:tc>
          <w:tcPr>
            <w:tcW w:w="1478" w:type="dxa"/>
            <w:gridSpan w:val="2"/>
          </w:tcPr>
          <w:p w14:paraId="1A591ADC" w14:textId="77777777" w:rsidR="0004509B" w:rsidRDefault="0004509B" w:rsidP="00473248">
            <w:r>
              <w:t>48</w:t>
            </w:r>
          </w:p>
        </w:tc>
      </w:tr>
      <w:tr w:rsidR="0004509B" w14:paraId="18A5E3EC" w14:textId="77777777" w:rsidTr="00473248">
        <w:trPr>
          <w:gridAfter w:val="1"/>
          <w:wAfter w:w="5916" w:type="dxa"/>
        </w:trPr>
        <w:tc>
          <w:tcPr>
            <w:tcW w:w="1876" w:type="dxa"/>
          </w:tcPr>
          <w:p w14:paraId="2330A1B7" w14:textId="77777777" w:rsidR="0004509B" w:rsidRDefault="0004509B" w:rsidP="00473248">
            <w:r>
              <w:t>RR</w:t>
            </w:r>
          </w:p>
        </w:tc>
        <w:tc>
          <w:tcPr>
            <w:tcW w:w="1478" w:type="dxa"/>
            <w:gridSpan w:val="2"/>
          </w:tcPr>
          <w:p w14:paraId="1BB8B935" w14:textId="77777777" w:rsidR="0004509B" w:rsidRDefault="0004509B" w:rsidP="00473248">
            <w:r>
              <w:t>6</w:t>
            </w:r>
          </w:p>
        </w:tc>
      </w:tr>
      <w:tr w:rsidR="0004509B" w14:paraId="5D302FD4" w14:textId="77777777" w:rsidTr="00473248">
        <w:trPr>
          <w:gridAfter w:val="1"/>
          <w:wAfter w:w="5916" w:type="dxa"/>
        </w:trPr>
        <w:tc>
          <w:tcPr>
            <w:tcW w:w="1876" w:type="dxa"/>
          </w:tcPr>
          <w:p w14:paraId="2F259B05" w14:textId="77777777" w:rsidR="0004509B" w:rsidRDefault="0004509B" w:rsidP="00473248">
            <w:r>
              <w:t>B/P</w:t>
            </w:r>
          </w:p>
        </w:tc>
        <w:tc>
          <w:tcPr>
            <w:tcW w:w="1478" w:type="dxa"/>
            <w:gridSpan w:val="2"/>
          </w:tcPr>
          <w:p w14:paraId="50B8D0D4" w14:textId="68C5D604" w:rsidR="0004509B" w:rsidRDefault="00A900CF" w:rsidP="00473248">
            <w:r>
              <w:t>90/50</w:t>
            </w:r>
          </w:p>
        </w:tc>
      </w:tr>
      <w:tr w:rsidR="0004509B" w14:paraId="5A1A5083" w14:textId="77777777" w:rsidTr="00473248">
        <w:trPr>
          <w:gridAfter w:val="1"/>
          <w:wAfter w:w="5916" w:type="dxa"/>
        </w:trPr>
        <w:tc>
          <w:tcPr>
            <w:tcW w:w="1876" w:type="dxa"/>
          </w:tcPr>
          <w:p w14:paraId="1CA7B78D" w14:textId="77777777" w:rsidR="0004509B" w:rsidRDefault="0004509B" w:rsidP="00473248">
            <w:r>
              <w:t>Pulse oximeter</w:t>
            </w:r>
          </w:p>
        </w:tc>
        <w:tc>
          <w:tcPr>
            <w:tcW w:w="1478" w:type="dxa"/>
            <w:gridSpan w:val="2"/>
          </w:tcPr>
          <w:p w14:paraId="69396666" w14:textId="77777777" w:rsidR="0004509B" w:rsidRDefault="0004509B" w:rsidP="00473248">
            <w:r>
              <w:t xml:space="preserve">86% </w:t>
            </w:r>
          </w:p>
        </w:tc>
      </w:tr>
      <w:tr w:rsidR="0004509B" w14:paraId="076E4DA5" w14:textId="77777777" w:rsidTr="00473248">
        <w:trPr>
          <w:gridAfter w:val="1"/>
          <w:wAfter w:w="5916" w:type="dxa"/>
        </w:trPr>
        <w:tc>
          <w:tcPr>
            <w:tcW w:w="1876" w:type="dxa"/>
          </w:tcPr>
          <w:p w14:paraId="3E8F9C4A" w14:textId="77777777" w:rsidR="0004509B" w:rsidRDefault="0004509B" w:rsidP="00473248">
            <w:r>
              <w:t>Oxygen</w:t>
            </w:r>
          </w:p>
        </w:tc>
        <w:tc>
          <w:tcPr>
            <w:tcW w:w="1478" w:type="dxa"/>
            <w:gridSpan w:val="2"/>
          </w:tcPr>
          <w:p w14:paraId="266B8F89" w14:textId="77777777" w:rsidR="0004509B" w:rsidRDefault="0004509B" w:rsidP="00473248">
            <w:r>
              <w:t>RA</w:t>
            </w:r>
          </w:p>
        </w:tc>
      </w:tr>
      <w:tr w:rsidR="0004509B" w14:paraId="07499FCB" w14:textId="77777777" w:rsidTr="00473248">
        <w:trPr>
          <w:gridAfter w:val="1"/>
          <w:wAfter w:w="5916" w:type="dxa"/>
        </w:trPr>
        <w:tc>
          <w:tcPr>
            <w:tcW w:w="1876" w:type="dxa"/>
          </w:tcPr>
          <w:p w14:paraId="2DA5625F" w14:textId="77777777" w:rsidR="0004509B" w:rsidRDefault="0004509B" w:rsidP="00473248">
            <w:r>
              <w:t>Pain</w:t>
            </w:r>
          </w:p>
        </w:tc>
        <w:tc>
          <w:tcPr>
            <w:tcW w:w="1478" w:type="dxa"/>
            <w:gridSpan w:val="2"/>
          </w:tcPr>
          <w:p w14:paraId="3CBBAF87" w14:textId="77777777" w:rsidR="0004509B" w:rsidRDefault="0004509B" w:rsidP="00473248">
            <w:r>
              <w:t>Unable to report</w:t>
            </w:r>
          </w:p>
        </w:tc>
      </w:tr>
    </w:tbl>
    <w:p w14:paraId="10F91CA4" w14:textId="6C8A030F" w:rsidR="00FB583D" w:rsidRDefault="00573FD4" w:rsidP="00A2030E">
      <w:pPr>
        <w:pStyle w:val="ListParagraph"/>
        <w:numPr>
          <w:ilvl w:val="0"/>
          <w:numId w:val="7"/>
        </w:numPr>
        <w:ind w:left="720"/>
      </w:pPr>
      <w:r>
        <w:t>Complete the sentence</w:t>
      </w:r>
      <w:r w:rsidR="00853AB1">
        <w:t>s</w:t>
      </w:r>
      <w:r>
        <w:t xml:space="preserve"> from the list of drop-</w:t>
      </w:r>
      <w:r w:rsidR="00FB583D">
        <w:t>down options</w:t>
      </w:r>
      <w:r w:rsidR="00853AB1">
        <w:t>.</w:t>
      </w:r>
    </w:p>
    <w:tbl>
      <w:tblPr>
        <w:tblStyle w:val="TableGrid"/>
        <w:tblW w:w="0" w:type="auto"/>
        <w:tblLook w:val="04A0" w:firstRow="1" w:lastRow="0" w:firstColumn="1" w:lastColumn="0" w:noHBand="0" w:noVBand="1"/>
      </w:tblPr>
      <w:tblGrid>
        <w:gridCol w:w="4678"/>
        <w:gridCol w:w="4682"/>
      </w:tblGrid>
      <w:tr w:rsidR="00BB097B" w14:paraId="57047784" w14:textId="77777777" w:rsidTr="008E3D38">
        <w:tc>
          <w:tcPr>
            <w:tcW w:w="4678" w:type="dxa"/>
            <w:vMerge w:val="restart"/>
            <w:tcBorders>
              <w:top w:val="nil"/>
              <w:left w:val="nil"/>
              <w:right w:val="nil"/>
            </w:tcBorders>
          </w:tcPr>
          <w:p w14:paraId="7CC8178B" w14:textId="4F095EFA" w:rsidR="00BB097B" w:rsidRDefault="00BB097B" w:rsidP="008E3D38">
            <w:r>
              <w:t xml:space="preserve">The client is most </w:t>
            </w:r>
            <w:r w:rsidR="00213856">
              <w:t>likely</w:t>
            </w:r>
            <w:r>
              <w:t xml:space="preserve"> experiencing </w:t>
            </w:r>
          </w:p>
        </w:tc>
        <w:tc>
          <w:tcPr>
            <w:tcW w:w="4682" w:type="dxa"/>
            <w:tcBorders>
              <w:top w:val="nil"/>
              <w:left w:val="nil"/>
              <w:bottom w:val="nil"/>
              <w:right w:val="nil"/>
            </w:tcBorders>
          </w:tcPr>
          <w:p w14:paraId="233C2FDA" w14:textId="77777777" w:rsidR="00BB097B" w:rsidRDefault="00BB097B" w:rsidP="008E3D38">
            <w:r>
              <w:t>Select</w:t>
            </w:r>
          </w:p>
        </w:tc>
      </w:tr>
      <w:tr w:rsidR="00BB097B" w14:paraId="441643C6" w14:textId="77777777" w:rsidTr="008E3D38">
        <w:tc>
          <w:tcPr>
            <w:tcW w:w="4678" w:type="dxa"/>
            <w:vMerge/>
            <w:tcBorders>
              <w:left w:val="nil"/>
              <w:right w:val="nil"/>
            </w:tcBorders>
          </w:tcPr>
          <w:p w14:paraId="6169DB11" w14:textId="77777777" w:rsidR="00BB097B" w:rsidRDefault="00BB097B" w:rsidP="008E3D38"/>
        </w:tc>
        <w:tc>
          <w:tcPr>
            <w:tcW w:w="4682" w:type="dxa"/>
            <w:tcBorders>
              <w:top w:val="nil"/>
              <w:left w:val="nil"/>
              <w:bottom w:val="nil"/>
              <w:right w:val="nil"/>
            </w:tcBorders>
          </w:tcPr>
          <w:p w14:paraId="35060C65" w14:textId="21A819E9" w:rsidR="00BB097B" w:rsidRDefault="008F2253" w:rsidP="008E3D38">
            <w:r>
              <w:t>myocardial infarction</w:t>
            </w:r>
            <w:r w:rsidR="00663573">
              <w:t>.</w:t>
            </w:r>
          </w:p>
        </w:tc>
      </w:tr>
      <w:tr w:rsidR="000155D4" w14:paraId="664C6E17" w14:textId="77777777" w:rsidTr="000155D4">
        <w:trPr>
          <w:trHeight w:val="48"/>
        </w:trPr>
        <w:tc>
          <w:tcPr>
            <w:tcW w:w="4678" w:type="dxa"/>
            <w:vMerge/>
            <w:tcBorders>
              <w:left w:val="nil"/>
              <w:right w:val="nil"/>
            </w:tcBorders>
          </w:tcPr>
          <w:p w14:paraId="2532EEE7" w14:textId="77777777" w:rsidR="000155D4" w:rsidRDefault="000155D4" w:rsidP="000155D4"/>
        </w:tc>
        <w:tc>
          <w:tcPr>
            <w:tcW w:w="4682" w:type="dxa"/>
            <w:tcBorders>
              <w:top w:val="nil"/>
              <w:left w:val="nil"/>
              <w:bottom w:val="nil"/>
              <w:right w:val="nil"/>
            </w:tcBorders>
          </w:tcPr>
          <w:p w14:paraId="2E03E3F1" w14:textId="175245BF" w:rsidR="000155D4" w:rsidRDefault="0004509B" w:rsidP="000155D4">
            <w:r>
              <w:t>o</w:t>
            </w:r>
            <w:r w:rsidR="000155D4">
              <w:t xml:space="preserve">pioid </w:t>
            </w:r>
            <w:proofErr w:type="gramStart"/>
            <w:r w:rsidR="000155D4">
              <w:t>overdose</w:t>
            </w:r>
            <w:r w:rsidR="00663573">
              <w:t>.</w:t>
            </w:r>
            <w:r w:rsidR="001B4164">
              <w:t>*</w:t>
            </w:r>
            <w:proofErr w:type="gramEnd"/>
          </w:p>
        </w:tc>
      </w:tr>
      <w:tr w:rsidR="000155D4" w14:paraId="2B2442BE" w14:textId="77777777" w:rsidTr="008E3D38">
        <w:tc>
          <w:tcPr>
            <w:tcW w:w="4678" w:type="dxa"/>
            <w:vMerge/>
            <w:tcBorders>
              <w:left w:val="nil"/>
              <w:right w:val="nil"/>
            </w:tcBorders>
          </w:tcPr>
          <w:p w14:paraId="1D284485" w14:textId="77777777" w:rsidR="000155D4" w:rsidRDefault="000155D4" w:rsidP="000155D4"/>
        </w:tc>
        <w:tc>
          <w:tcPr>
            <w:tcW w:w="4682" w:type="dxa"/>
            <w:tcBorders>
              <w:top w:val="nil"/>
              <w:left w:val="nil"/>
              <w:bottom w:val="nil"/>
              <w:right w:val="nil"/>
            </w:tcBorders>
          </w:tcPr>
          <w:p w14:paraId="2CD965D4" w14:textId="4A9F29F0" w:rsidR="000155D4" w:rsidRDefault="00663573" w:rsidP="000155D4">
            <w:r>
              <w:t>s</w:t>
            </w:r>
            <w:r w:rsidR="000155D4">
              <w:t>ep</w:t>
            </w:r>
            <w:r>
              <w:t>sis.</w:t>
            </w:r>
          </w:p>
        </w:tc>
      </w:tr>
      <w:tr w:rsidR="000155D4" w14:paraId="609C0F64" w14:textId="77777777" w:rsidTr="008E3D38">
        <w:tc>
          <w:tcPr>
            <w:tcW w:w="4678" w:type="dxa"/>
            <w:vMerge w:val="restart"/>
            <w:tcBorders>
              <w:top w:val="nil"/>
              <w:left w:val="nil"/>
              <w:right w:val="nil"/>
            </w:tcBorders>
          </w:tcPr>
          <w:p w14:paraId="29214CDD" w14:textId="6CCC7EB8" w:rsidR="000155D4" w:rsidRDefault="000155D4" w:rsidP="000155D4">
            <w:r>
              <w:t xml:space="preserve">The </w:t>
            </w:r>
            <w:r w:rsidR="00690323">
              <w:t xml:space="preserve">priority is to </w:t>
            </w:r>
            <w:r w:rsidR="001B4164">
              <w:t>treat the</w:t>
            </w:r>
          </w:p>
        </w:tc>
        <w:tc>
          <w:tcPr>
            <w:tcW w:w="4682" w:type="dxa"/>
            <w:tcBorders>
              <w:top w:val="nil"/>
              <w:left w:val="nil"/>
              <w:bottom w:val="nil"/>
              <w:right w:val="nil"/>
            </w:tcBorders>
          </w:tcPr>
          <w:p w14:paraId="7D8E8BF4" w14:textId="09E60A65" w:rsidR="000155D4" w:rsidRDefault="001B4164" w:rsidP="000155D4">
            <w:r>
              <w:t>Select</w:t>
            </w:r>
          </w:p>
        </w:tc>
      </w:tr>
      <w:tr w:rsidR="000155D4" w14:paraId="2F1ED37F" w14:textId="77777777" w:rsidTr="008E3D38">
        <w:tc>
          <w:tcPr>
            <w:tcW w:w="4678" w:type="dxa"/>
            <w:vMerge/>
            <w:tcBorders>
              <w:left w:val="nil"/>
              <w:right w:val="nil"/>
            </w:tcBorders>
          </w:tcPr>
          <w:p w14:paraId="5E0763FD" w14:textId="77777777" w:rsidR="000155D4" w:rsidRDefault="000155D4" w:rsidP="000155D4"/>
        </w:tc>
        <w:tc>
          <w:tcPr>
            <w:tcW w:w="4682" w:type="dxa"/>
            <w:tcBorders>
              <w:top w:val="nil"/>
              <w:left w:val="nil"/>
              <w:bottom w:val="nil"/>
              <w:right w:val="nil"/>
            </w:tcBorders>
          </w:tcPr>
          <w:p w14:paraId="5C93D9FE" w14:textId="5718C1F0" w:rsidR="000155D4" w:rsidRDefault="0004509B" w:rsidP="000155D4">
            <w:r>
              <w:t>b</w:t>
            </w:r>
            <w:r w:rsidR="001B4164">
              <w:t>lood pressure</w:t>
            </w:r>
            <w:r w:rsidR="00663573">
              <w:t>.</w:t>
            </w:r>
          </w:p>
        </w:tc>
      </w:tr>
      <w:tr w:rsidR="000155D4" w14:paraId="2911D652" w14:textId="77777777" w:rsidTr="008E3D38">
        <w:tc>
          <w:tcPr>
            <w:tcW w:w="4678" w:type="dxa"/>
            <w:vMerge/>
            <w:tcBorders>
              <w:left w:val="nil"/>
              <w:right w:val="nil"/>
            </w:tcBorders>
          </w:tcPr>
          <w:p w14:paraId="4CA46A08" w14:textId="77777777" w:rsidR="000155D4" w:rsidRDefault="000155D4" w:rsidP="000155D4"/>
        </w:tc>
        <w:tc>
          <w:tcPr>
            <w:tcW w:w="4682" w:type="dxa"/>
            <w:tcBorders>
              <w:top w:val="nil"/>
              <w:left w:val="nil"/>
              <w:bottom w:val="nil"/>
              <w:right w:val="nil"/>
            </w:tcBorders>
          </w:tcPr>
          <w:p w14:paraId="5A8485E7" w14:textId="6A4BE8FC" w:rsidR="000155D4" w:rsidRDefault="006A5571" w:rsidP="000155D4">
            <w:r>
              <w:t>i</w:t>
            </w:r>
            <w:r w:rsidR="00A56F17">
              <w:t>nfection</w:t>
            </w:r>
            <w:r w:rsidR="00663573">
              <w:t>.</w:t>
            </w:r>
          </w:p>
        </w:tc>
      </w:tr>
      <w:tr w:rsidR="000155D4" w14:paraId="6D386C16" w14:textId="77777777" w:rsidTr="008E3D38">
        <w:tc>
          <w:tcPr>
            <w:tcW w:w="4678" w:type="dxa"/>
            <w:vMerge/>
            <w:tcBorders>
              <w:left w:val="nil"/>
              <w:right w:val="nil"/>
            </w:tcBorders>
          </w:tcPr>
          <w:p w14:paraId="2C57D4BE" w14:textId="77777777" w:rsidR="000155D4" w:rsidRDefault="000155D4" w:rsidP="000155D4"/>
        </w:tc>
        <w:tc>
          <w:tcPr>
            <w:tcW w:w="4682" w:type="dxa"/>
            <w:tcBorders>
              <w:top w:val="nil"/>
              <w:left w:val="nil"/>
              <w:bottom w:val="nil"/>
              <w:right w:val="nil"/>
            </w:tcBorders>
          </w:tcPr>
          <w:p w14:paraId="40894568" w14:textId="37037F15" w:rsidR="000155D4" w:rsidRDefault="0004509B" w:rsidP="000155D4">
            <w:r>
              <w:t>r</w:t>
            </w:r>
            <w:r w:rsidR="00A56F17">
              <w:t xml:space="preserve">espiratory </w:t>
            </w:r>
            <w:proofErr w:type="gramStart"/>
            <w:r w:rsidR="00A56F17">
              <w:t>effort</w:t>
            </w:r>
            <w:r w:rsidR="00663573">
              <w:t>.</w:t>
            </w:r>
            <w:r w:rsidR="00A56F17">
              <w:t>*</w:t>
            </w:r>
            <w:proofErr w:type="gramEnd"/>
          </w:p>
        </w:tc>
      </w:tr>
    </w:tbl>
    <w:p w14:paraId="17997885" w14:textId="6E0741E4" w:rsidR="00A2030E" w:rsidRPr="00406BCA" w:rsidRDefault="00A2030E" w:rsidP="00A2030E">
      <w:pPr>
        <w:rPr>
          <w:b/>
          <w:bCs/>
          <w:u w:val="single"/>
        </w:rPr>
      </w:pPr>
    </w:p>
    <w:tbl>
      <w:tblPr>
        <w:tblStyle w:val="TableGrid"/>
        <w:tblW w:w="0" w:type="auto"/>
        <w:tblLook w:val="04A0" w:firstRow="1" w:lastRow="0" w:firstColumn="1" w:lastColumn="0" w:noHBand="0" w:noVBand="1"/>
      </w:tblPr>
      <w:tblGrid>
        <w:gridCol w:w="9350"/>
      </w:tblGrid>
      <w:tr w:rsidR="00A2030E" w14:paraId="5093F9B9" w14:textId="77777777" w:rsidTr="00BF3342">
        <w:tc>
          <w:tcPr>
            <w:tcW w:w="9350" w:type="dxa"/>
          </w:tcPr>
          <w:p w14:paraId="12622005" w14:textId="343B9D1D" w:rsidR="0004509B" w:rsidRDefault="0004509B" w:rsidP="00BF3342">
            <w:r>
              <w:t>Score: 0/1</w:t>
            </w:r>
          </w:p>
          <w:p w14:paraId="2AA9D66E" w14:textId="31F238F9" w:rsidR="00A2030E" w:rsidRDefault="00A2030E" w:rsidP="003544C1">
            <w:r w:rsidRPr="00620BE3">
              <w:t>Rationale:</w:t>
            </w:r>
            <w:r w:rsidR="00213856">
              <w:t xml:space="preserve"> </w:t>
            </w:r>
            <w:r w:rsidR="00213856">
              <w:rPr>
                <w:rStyle w:val="normaltextrun"/>
                <w:rFonts w:ascii="Calibri" w:hAnsi="Calibri" w:cs="Calibri"/>
                <w:color w:val="000000"/>
                <w:bdr w:val="none" w:sz="0" w:space="0" w:color="auto" w:frame="1"/>
              </w:rPr>
              <w:t>This client has more signs of respiratory depression related to opioid overdose than any other condition</w:t>
            </w:r>
            <w:r w:rsidR="00C96D25">
              <w:rPr>
                <w:rStyle w:val="normaltextrun"/>
                <w:rFonts w:ascii="Calibri" w:hAnsi="Calibri" w:cs="Calibri"/>
                <w:color w:val="000000"/>
                <w:bdr w:val="none" w:sz="0" w:space="0" w:color="auto" w:frame="1"/>
              </w:rPr>
              <w:t>s</w:t>
            </w:r>
            <w:r w:rsidR="00213856">
              <w:rPr>
                <w:rStyle w:val="normaltextrun"/>
                <w:rFonts w:ascii="Calibri" w:hAnsi="Calibri" w:cs="Calibri"/>
                <w:color w:val="000000"/>
                <w:bdr w:val="none" w:sz="0" w:space="0" w:color="auto" w:frame="1"/>
              </w:rPr>
              <w:t xml:space="preserve">. The client may have a severe enough infection in their arm to cause sepsis, however </w:t>
            </w:r>
            <w:r w:rsidR="00C96D25">
              <w:rPr>
                <w:rStyle w:val="normaltextrun"/>
                <w:rFonts w:ascii="Calibri" w:hAnsi="Calibri" w:cs="Calibri"/>
                <w:color w:val="000000"/>
                <w:bdr w:val="none" w:sz="0" w:space="0" w:color="auto" w:frame="1"/>
              </w:rPr>
              <w:t>early signs of sepsis include</w:t>
            </w:r>
            <w:r w:rsidR="00213856">
              <w:rPr>
                <w:rStyle w:val="normaltextrun"/>
                <w:rFonts w:ascii="Calibri" w:hAnsi="Calibri" w:cs="Calibri"/>
                <w:color w:val="000000"/>
                <w:bdr w:val="none" w:sz="0" w:space="0" w:color="auto" w:frame="1"/>
              </w:rPr>
              <w:t xml:space="preserve"> rapid respirations,</w:t>
            </w:r>
            <w:r w:rsidR="003544C1">
              <w:rPr>
                <w:rStyle w:val="normaltextrun"/>
                <w:rFonts w:ascii="Calibri" w:hAnsi="Calibri" w:cs="Calibri"/>
                <w:color w:val="000000"/>
                <w:bdr w:val="none" w:sz="0" w:space="0" w:color="auto" w:frame="1"/>
              </w:rPr>
              <w:t xml:space="preserve"> tachcardia, and fever</w:t>
            </w:r>
            <w:r w:rsidR="00213856">
              <w:rPr>
                <w:rStyle w:val="normaltextrun"/>
                <w:rFonts w:ascii="Calibri" w:hAnsi="Calibri" w:cs="Calibri"/>
                <w:color w:val="000000"/>
                <w:bdr w:val="none" w:sz="0" w:space="0" w:color="auto" w:frame="1"/>
              </w:rPr>
              <w:t>.</w:t>
            </w:r>
            <w:r w:rsidR="00C96D25">
              <w:rPr>
                <w:rStyle w:val="normaltextrun"/>
                <w:rFonts w:ascii="Calibri" w:hAnsi="Calibri" w:cs="Calibri"/>
                <w:color w:val="000000"/>
                <w:bdr w:val="none" w:sz="0" w:space="0" w:color="auto" w:frame="1"/>
              </w:rPr>
              <w:t xml:space="preserve"> Severe hypotension is late sign. </w:t>
            </w:r>
            <w:r w:rsidR="003544C1">
              <w:rPr>
                <w:rStyle w:val="normaltextrun"/>
                <w:rFonts w:ascii="Calibri" w:hAnsi="Calibri" w:cs="Calibri"/>
                <w:color w:val="000000"/>
                <w:bdr w:val="none" w:sz="0" w:space="0" w:color="auto" w:frame="1"/>
              </w:rPr>
              <w:t xml:space="preserve"> </w:t>
            </w:r>
            <w:r w:rsidR="00663573">
              <w:rPr>
                <w:rStyle w:val="normaltextrun"/>
                <w:rFonts w:ascii="Calibri" w:hAnsi="Calibri" w:cs="Calibri"/>
                <w:color w:val="000000"/>
                <w:bdr w:val="none" w:sz="0" w:space="0" w:color="auto" w:frame="1"/>
              </w:rPr>
              <w:t>A</w:t>
            </w:r>
            <w:r w:rsidR="003544C1">
              <w:rPr>
                <w:rStyle w:val="normaltextrun"/>
                <w:rFonts w:ascii="Calibri" w:hAnsi="Calibri" w:cs="Calibri"/>
                <w:color w:val="000000"/>
                <w:bdr w:val="none" w:sz="0" w:space="0" w:color="auto" w:frame="1"/>
              </w:rPr>
              <w:t xml:space="preserve"> myocardial infarction</w:t>
            </w:r>
            <w:r w:rsidR="00663573">
              <w:rPr>
                <w:rStyle w:val="normaltextrun"/>
                <w:rFonts w:ascii="Calibri" w:hAnsi="Calibri" w:cs="Calibri"/>
                <w:color w:val="000000"/>
                <w:bdr w:val="none" w:sz="0" w:space="0" w:color="auto" w:frame="1"/>
              </w:rPr>
              <w:t xml:space="preserve"> (MI) is a major cause of cardiogenic shock. If the client was having an MI</w:t>
            </w:r>
            <w:r w:rsidR="008D4082">
              <w:rPr>
                <w:rStyle w:val="normaltextrun"/>
                <w:rFonts w:ascii="Calibri" w:hAnsi="Calibri" w:cs="Calibri"/>
                <w:color w:val="000000"/>
                <w:bdr w:val="none" w:sz="0" w:space="0" w:color="auto" w:frame="1"/>
              </w:rPr>
              <w:t>,</w:t>
            </w:r>
            <w:r w:rsidR="00C96D25">
              <w:rPr>
                <w:rStyle w:val="normaltextrun"/>
                <w:rFonts w:ascii="Calibri" w:hAnsi="Calibri" w:cs="Calibri"/>
                <w:color w:val="000000"/>
                <w:bdr w:val="none" w:sz="0" w:space="0" w:color="auto" w:frame="1"/>
              </w:rPr>
              <w:t xml:space="preserve"> it </w:t>
            </w:r>
            <w:r w:rsidR="003544C1">
              <w:rPr>
                <w:rStyle w:val="normaltextrun"/>
                <w:rFonts w:ascii="Calibri" w:hAnsi="Calibri" w:cs="Calibri"/>
                <w:color w:val="000000"/>
                <w:bdr w:val="none" w:sz="0" w:space="0" w:color="auto" w:frame="1"/>
              </w:rPr>
              <w:t>would</w:t>
            </w:r>
            <w:r w:rsidR="00C96D25">
              <w:rPr>
                <w:rStyle w:val="normaltextrun"/>
                <w:rFonts w:ascii="Calibri" w:hAnsi="Calibri" w:cs="Calibri"/>
                <w:color w:val="000000"/>
                <w:bdr w:val="none" w:sz="0" w:space="0" w:color="auto" w:frame="1"/>
              </w:rPr>
              <w:t xml:space="preserve"> be</w:t>
            </w:r>
            <w:r w:rsidR="003544C1">
              <w:rPr>
                <w:rStyle w:val="normaltextrun"/>
                <w:rFonts w:ascii="Calibri" w:hAnsi="Calibri" w:cs="Calibri"/>
                <w:color w:val="000000"/>
                <w:bdr w:val="none" w:sz="0" w:space="0" w:color="auto" w:frame="1"/>
              </w:rPr>
              <w:t xml:space="preserve"> expec</w:t>
            </w:r>
            <w:r w:rsidR="00627032">
              <w:rPr>
                <w:rStyle w:val="normaltextrun"/>
                <w:rFonts w:ascii="Calibri" w:hAnsi="Calibri" w:cs="Calibri"/>
                <w:color w:val="000000"/>
                <w:bdr w:val="none" w:sz="0" w:space="0" w:color="auto" w:frame="1"/>
              </w:rPr>
              <w:t>t</w:t>
            </w:r>
            <w:r w:rsidR="00C96D25">
              <w:rPr>
                <w:rStyle w:val="normaltextrun"/>
                <w:rFonts w:ascii="Calibri" w:hAnsi="Calibri" w:cs="Calibri"/>
                <w:color w:val="000000"/>
                <w:bdr w:val="none" w:sz="0" w:space="0" w:color="auto" w:frame="1"/>
              </w:rPr>
              <w:t>ed that</w:t>
            </w:r>
            <w:r w:rsidR="003544C1">
              <w:rPr>
                <w:rStyle w:val="normaltextrun"/>
                <w:rFonts w:ascii="Calibri" w:hAnsi="Calibri" w:cs="Calibri"/>
                <w:color w:val="000000"/>
                <w:bdr w:val="none" w:sz="0" w:space="0" w:color="auto" w:frame="1"/>
              </w:rPr>
              <w:t xml:space="preserve"> the client report</w:t>
            </w:r>
            <w:r w:rsidR="00C96D25">
              <w:rPr>
                <w:rStyle w:val="normaltextrun"/>
                <w:rFonts w:ascii="Calibri" w:hAnsi="Calibri" w:cs="Calibri"/>
                <w:color w:val="000000"/>
                <w:bdr w:val="none" w:sz="0" w:space="0" w:color="auto" w:frame="1"/>
              </w:rPr>
              <w:t>ed other symptoms such as</w:t>
            </w:r>
            <w:r w:rsidR="003544C1">
              <w:rPr>
                <w:rStyle w:val="normaltextrun"/>
                <w:rFonts w:ascii="Calibri" w:hAnsi="Calibri" w:cs="Calibri"/>
                <w:color w:val="000000"/>
                <w:bdr w:val="none" w:sz="0" w:space="0" w:color="auto" w:frame="1"/>
              </w:rPr>
              <w:t xml:space="preserve"> shortness of breath</w:t>
            </w:r>
            <w:r w:rsidR="00663573">
              <w:rPr>
                <w:rStyle w:val="normaltextrun"/>
                <w:rFonts w:ascii="Calibri" w:hAnsi="Calibri" w:cs="Calibri"/>
                <w:color w:val="000000"/>
                <w:bdr w:val="none" w:sz="0" w:space="0" w:color="auto" w:frame="1"/>
              </w:rPr>
              <w:t>,</w:t>
            </w:r>
            <w:r w:rsidR="003544C1">
              <w:rPr>
                <w:rStyle w:val="normaltextrun"/>
                <w:rFonts w:ascii="Calibri" w:hAnsi="Calibri" w:cs="Calibri"/>
                <w:color w:val="000000"/>
                <w:bdr w:val="none" w:sz="0" w:space="0" w:color="auto" w:frame="1"/>
              </w:rPr>
              <w:t xml:space="preserve"> chest pain</w:t>
            </w:r>
            <w:r w:rsidR="00663573">
              <w:rPr>
                <w:rStyle w:val="normaltextrun"/>
                <w:rFonts w:ascii="Calibri" w:hAnsi="Calibri" w:cs="Calibri"/>
                <w:color w:val="000000"/>
                <w:bdr w:val="none" w:sz="0" w:space="0" w:color="auto" w:frame="1"/>
              </w:rPr>
              <w:t>, or left arm p</w:t>
            </w:r>
            <w:r w:rsidR="008F2253">
              <w:rPr>
                <w:rStyle w:val="normaltextrun"/>
                <w:rFonts w:ascii="Calibri" w:hAnsi="Calibri" w:cs="Calibri"/>
                <w:color w:val="000000"/>
                <w:bdr w:val="none" w:sz="0" w:space="0" w:color="auto" w:frame="1"/>
              </w:rPr>
              <w:t>a</w:t>
            </w:r>
            <w:r w:rsidR="00663573">
              <w:rPr>
                <w:rStyle w:val="normaltextrun"/>
                <w:rFonts w:ascii="Calibri" w:hAnsi="Calibri" w:cs="Calibri"/>
                <w:color w:val="000000"/>
                <w:bdr w:val="none" w:sz="0" w:space="0" w:color="auto" w:frame="1"/>
              </w:rPr>
              <w:t>in</w:t>
            </w:r>
            <w:r w:rsidR="003544C1">
              <w:rPr>
                <w:rStyle w:val="normaltextrun"/>
                <w:rFonts w:ascii="Calibri" w:hAnsi="Calibri" w:cs="Calibri"/>
                <w:color w:val="000000"/>
                <w:bdr w:val="none" w:sz="0" w:space="0" w:color="auto" w:frame="1"/>
              </w:rPr>
              <w:t>. T</w:t>
            </w:r>
            <w:r w:rsidR="00213856">
              <w:rPr>
                <w:rStyle w:val="normaltextrun"/>
                <w:rFonts w:ascii="Calibri" w:hAnsi="Calibri" w:cs="Calibri"/>
                <w:color w:val="000000"/>
                <w:bdr w:val="none" w:sz="0" w:space="0" w:color="auto" w:frame="1"/>
              </w:rPr>
              <w:t xml:space="preserve">he client does have </w:t>
            </w:r>
            <w:r w:rsidR="008F2253">
              <w:rPr>
                <w:rStyle w:val="normaltextrun"/>
                <w:rFonts w:ascii="Calibri" w:hAnsi="Calibri" w:cs="Calibri"/>
                <w:color w:val="000000"/>
                <w:bdr w:val="none" w:sz="0" w:space="0" w:color="auto" w:frame="1"/>
              </w:rPr>
              <w:t>low blood pressure</w:t>
            </w:r>
            <w:r w:rsidR="00213856">
              <w:rPr>
                <w:rStyle w:val="normaltextrun"/>
                <w:rFonts w:ascii="Calibri" w:hAnsi="Calibri" w:cs="Calibri"/>
                <w:color w:val="000000"/>
                <w:bdr w:val="none" w:sz="0" w:space="0" w:color="auto" w:frame="1"/>
              </w:rPr>
              <w:t xml:space="preserve"> and infection; however, the </w:t>
            </w:r>
            <w:r w:rsidR="003544C1">
              <w:rPr>
                <w:rStyle w:val="normaltextrun"/>
                <w:rFonts w:ascii="Calibri" w:hAnsi="Calibri" w:cs="Calibri"/>
                <w:color w:val="000000"/>
                <w:bdr w:val="none" w:sz="0" w:space="0" w:color="auto" w:frame="1"/>
              </w:rPr>
              <w:t>immediate</w:t>
            </w:r>
            <w:r w:rsidR="00213856">
              <w:rPr>
                <w:rStyle w:val="normaltextrun"/>
                <w:rFonts w:ascii="Calibri" w:hAnsi="Calibri" w:cs="Calibri"/>
                <w:color w:val="000000"/>
                <w:bdr w:val="none" w:sz="0" w:space="0" w:color="auto" w:frame="1"/>
              </w:rPr>
              <w:t xml:space="preserve"> concern is respiratory depression supported by the clinical findings. </w:t>
            </w:r>
          </w:p>
        </w:tc>
      </w:tr>
    </w:tbl>
    <w:p w14:paraId="369E95AE" w14:textId="77777777" w:rsidR="00A2030E" w:rsidRDefault="00A2030E" w:rsidP="00A2030E">
      <w:pPr>
        <w:rPr>
          <w:b/>
          <w:bCs/>
          <w:u w:val="single"/>
        </w:rPr>
      </w:pPr>
    </w:p>
    <w:p w14:paraId="7CE1097A" w14:textId="77777777" w:rsidR="00A2030E" w:rsidRDefault="00A2030E" w:rsidP="00A2030E">
      <w:pPr>
        <w:rPr>
          <w:b/>
          <w:bCs/>
          <w:u w:val="single"/>
        </w:rPr>
      </w:pPr>
      <w:r>
        <w:rPr>
          <w:b/>
          <w:bCs/>
          <w:u w:val="single"/>
        </w:rPr>
        <w:br w:type="page"/>
      </w:r>
    </w:p>
    <w:p w14:paraId="60358248" w14:textId="171BE13E" w:rsidR="00A2030E" w:rsidRDefault="00A2030E" w:rsidP="00A2030E">
      <w:pPr>
        <w:rPr>
          <w:b/>
          <w:bCs/>
          <w:u w:val="single"/>
        </w:rPr>
      </w:pPr>
      <w:r w:rsidRPr="2D9E3CF7">
        <w:rPr>
          <w:b/>
          <w:bCs/>
          <w:u w:val="single"/>
        </w:rPr>
        <w:lastRenderedPageBreak/>
        <w:t xml:space="preserve">Case Study Question 4 of 6 </w:t>
      </w:r>
    </w:p>
    <w:p w14:paraId="5E569AF4" w14:textId="77777777" w:rsidR="00627032" w:rsidRDefault="00627032" w:rsidP="00627032">
      <w:r>
        <w:t xml:space="preserve">The nurse cares for a 21-year-old male in the emergency department with cellulitis and uncontrolled pain.  </w:t>
      </w:r>
    </w:p>
    <w:tbl>
      <w:tblPr>
        <w:tblStyle w:val="TableGrid"/>
        <w:tblW w:w="0" w:type="auto"/>
        <w:tblLook w:val="04A0" w:firstRow="1" w:lastRow="0" w:firstColumn="1" w:lastColumn="0" w:noHBand="0" w:noVBand="1"/>
      </w:tblPr>
      <w:tblGrid>
        <w:gridCol w:w="1876"/>
        <w:gridCol w:w="1004"/>
        <w:gridCol w:w="474"/>
        <w:gridCol w:w="5916"/>
      </w:tblGrid>
      <w:tr w:rsidR="00627032" w14:paraId="3D0643BF"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3B837402" w14:textId="77777777" w:rsidR="00627032" w:rsidRDefault="00627032" w:rsidP="00473248">
            <w:r>
              <w:t xml:space="preserve"> </w:t>
            </w:r>
            <w:r w:rsidRPr="004D6FDE">
              <w:rPr>
                <w:b/>
                <w:bCs/>
              </w:rPr>
              <w:t>Nurses’</w:t>
            </w:r>
            <w:r>
              <w:rPr>
                <w:b/>
                <w:bCs/>
              </w:rPr>
              <w:t xml:space="preserve"> </w:t>
            </w:r>
            <w:r w:rsidRPr="004D6FDE">
              <w:rPr>
                <w:b/>
                <w:bCs/>
              </w:rPr>
              <w:t>Notes</w:t>
            </w:r>
          </w:p>
        </w:tc>
      </w:tr>
      <w:tr w:rsidR="00627032" w14:paraId="51EAF77F" w14:textId="77777777" w:rsidTr="00473248">
        <w:tc>
          <w:tcPr>
            <w:tcW w:w="9270" w:type="dxa"/>
            <w:gridSpan w:val="4"/>
          </w:tcPr>
          <w:p w14:paraId="3461DA1E" w14:textId="49B2B780" w:rsidR="00627032" w:rsidRPr="00C32323" w:rsidRDefault="00627032" w:rsidP="00473248">
            <w:pPr>
              <w:pStyle w:val="xmsonormal"/>
            </w:pPr>
            <w:r>
              <w:t xml:space="preserve">0930. Client being treated for cellulitis presented with a complaint of right arm pain not controlled by prescription narcotics. The client is alert and oriented but agitated, rating pain 10/10 pain. Denies shortness of breath or chest pain. Informed client of wait times, placed wristband on client, and had him return to the waiting room to </w:t>
            </w:r>
            <w:r w:rsidRPr="00C32323">
              <w:t>be triaged.</w:t>
            </w:r>
          </w:p>
          <w:p w14:paraId="28F981AC" w14:textId="0D53DE0D" w:rsidR="00627032" w:rsidRDefault="00627032" w:rsidP="00473248">
            <w:pPr>
              <w:pStyle w:val="xmsonormal"/>
            </w:pPr>
            <w:r w:rsidRPr="00C32323">
              <w:t>1055</w:t>
            </w:r>
            <w:r>
              <w:t>.</w:t>
            </w:r>
            <w:r w:rsidRPr="00C32323">
              <w:t xml:space="preserve"> Notified by a family in the waiting room that the client was slouched in chair and “seemed dead.” Client was found to be</w:t>
            </w:r>
            <w:r>
              <w:t xml:space="preserve"> unresponsive with constricted pupils, clammy skin, bradypnea, and circumoral cyanosis. Rt arm is red and swollen with blistered areas. </w:t>
            </w:r>
          </w:p>
          <w:p w14:paraId="06F075FC" w14:textId="77777777" w:rsidR="00627032" w:rsidRDefault="00627032" w:rsidP="00473248">
            <w:pPr>
              <w:pStyle w:val="xmsonormal"/>
            </w:pPr>
            <w:r>
              <w:t xml:space="preserve">1100. </w:t>
            </w:r>
            <w:r w:rsidRPr="00AD6570">
              <w:t xml:space="preserve">Emergency response team activated. Vital signs obtained. </w:t>
            </w:r>
            <w:r>
              <w:t xml:space="preserve">  </w:t>
            </w:r>
          </w:p>
        </w:tc>
      </w:tr>
      <w:tr w:rsidR="00627032" w14:paraId="46FAD25A"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3E25B0C2" w14:textId="77777777" w:rsidR="00627032" w:rsidRDefault="00627032" w:rsidP="00473248">
            <w:r w:rsidRPr="00283262">
              <w:rPr>
                <w:b/>
                <w:bCs/>
              </w:rPr>
              <w:t>Vital Signs</w:t>
            </w:r>
          </w:p>
        </w:tc>
      </w:tr>
      <w:tr w:rsidR="00627032" w14:paraId="61502636" w14:textId="77777777" w:rsidTr="00473248">
        <w:trPr>
          <w:gridAfter w:val="1"/>
          <w:wAfter w:w="5916" w:type="dxa"/>
        </w:trPr>
        <w:tc>
          <w:tcPr>
            <w:tcW w:w="1876" w:type="dxa"/>
          </w:tcPr>
          <w:p w14:paraId="1F64924D" w14:textId="77777777" w:rsidR="00627032" w:rsidRDefault="00627032" w:rsidP="00473248">
            <w:r>
              <w:t>Time</w:t>
            </w:r>
          </w:p>
        </w:tc>
        <w:tc>
          <w:tcPr>
            <w:tcW w:w="1478" w:type="dxa"/>
            <w:gridSpan w:val="2"/>
          </w:tcPr>
          <w:p w14:paraId="704D5203" w14:textId="77777777" w:rsidR="00627032" w:rsidRDefault="00627032" w:rsidP="00473248">
            <w:r>
              <w:t>1100</w:t>
            </w:r>
          </w:p>
        </w:tc>
      </w:tr>
      <w:tr w:rsidR="00627032" w14:paraId="6BE7F180" w14:textId="77777777" w:rsidTr="00473248">
        <w:trPr>
          <w:gridAfter w:val="1"/>
          <w:wAfter w:w="5916" w:type="dxa"/>
        </w:trPr>
        <w:tc>
          <w:tcPr>
            <w:tcW w:w="1876" w:type="dxa"/>
          </w:tcPr>
          <w:p w14:paraId="5AD6DFD3" w14:textId="77777777" w:rsidR="00627032" w:rsidRPr="004B4390" w:rsidRDefault="00627032" w:rsidP="00473248">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478" w:type="dxa"/>
            <w:gridSpan w:val="2"/>
          </w:tcPr>
          <w:p w14:paraId="00558550" w14:textId="77777777" w:rsidR="00627032" w:rsidRDefault="00627032" w:rsidP="00473248">
            <w:r>
              <w:t>97.1F /36.1C</w:t>
            </w:r>
          </w:p>
        </w:tc>
      </w:tr>
      <w:tr w:rsidR="00627032" w14:paraId="3003EF13" w14:textId="77777777" w:rsidTr="00473248">
        <w:trPr>
          <w:gridAfter w:val="1"/>
          <w:wAfter w:w="5916" w:type="dxa"/>
        </w:trPr>
        <w:tc>
          <w:tcPr>
            <w:tcW w:w="1876" w:type="dxa"/>
          </w:tcPr>
          <w:p w14:paraId="3C28B87B" w14:textId="77777777" w:rsidR="00627032" w:rsidRDefault="00627032" w:rsidP="00473248">
            <w:r>
              <w:t xml:space="preserve">P </w:t>
            </w:r>
          </w:p>
        </w:tc>
        <w:tc>
          <w:tcPr>
            <w:tcW w:w="1478" w:type="dxa"/>
            <w:gridSpan w:val="2"/>
          </w:tcPr>
          <w:p w14:paraId="013A2E04" w14:textId="77777777" w:rsidR="00627032" w:rsidRDefault="00627032" w:rsidP="00473248">
            <w:r>
              <w:t>48</w:t>
            </w:r>
          </w:p>
        </w:tc>
      </w:tr>
      <w:tr w:rsidR="00627032" w14:paraId="126F70AB" w14:textId="77777777" w:rsidTr="00473248">
        <w:trPr>
          <w:gridAfter w:val="1"/>
          <w:wAfter w:w="5916" w:type="dxa"/>
        </w:trPr>
        <w:tc>
          <w:tcPr>
            <w:tcW w:w="1876" w:type="dxa"/>
          </w:tcPr>
          <w:p w14:paraId="21F77868" w14:textId="77777777" w:rsidR="00627032" w:rsidRDefault="00627032" w:rsidP="00473248">
            <w:r>
              <w:t>RR</w:t>
            </w:r>
          </w:p>
        </w:tc>
        <w:tc>
          <w:tcPr>
            <w:tcW w:w="1478" w:type="dxa"/>
            <w:gridSpan w:val="2"/>
          </w:tcPr>
          <w:p w14:paraId="2DD2FE38" w14:textId="77777777" w:rsidR="00627032" w:rsidRDefault="00627032" w:rsidP="00473248">
            <w:r>
              <w:t>6</w:t>
            </w:r>
          </w:p>
        </w:tc>
      </w:tr>
      <w:tr w:rsidR="00627032" w14:paraId="5D34EBBC" w14:textId="77777777" w:rsidTr="00473248">
        <w:trPr>
          <w:gridAfter w:val="1"/>
          <w:wAfter w:w="5916" w:type="dxa"/>
        </w:trPr>
        <w:tc>
          <w:tcPr>
            <w:tcW w:w="1876" w:type="dxa"/>
          </w:tcPr>
          <w:p w14:paraId="5842026F" w14:textId="77777777" w:rsidR="00627032" w:rsidRDefault="00627032" w:rsidP="00473248">
            <w:r>
              <w:t>B/P</w:t>
            </w:r>
          </w:p>
        </w:tc>
        <w:tc>
          <w:tcPr>
            <w:tcW w:w="1478" w:type="dxa"/>
            <w:gridSpan w:val="2"/>
          </w:tcPr>
          <w:p w14:paraId="77644841" w14:textId="6D25DBF9" w:rsidR="00627032" w:rsidRDefault="00A900CF" w:rsidP="00473248">
            <w:r>
              <w:t>90/50</w:t>
            </w:r>
          </w:p>
        </w:tc>
      </w:tr>
      <w:tr w:rsidR="00627032" w14:paraId="141D947C" w14:textId="77777777" w:rsidTr="00473248">
        <w:trPr>
          <w:gridAfter w:val="1"/>
          <w:wAfter w:w="5916" w:type="dxa"/>
        </w:trPr>
        <w:tc>
          <w:tcPr>
            <w:tcW w:w="1876" w:type="dxa"/>
          </w:tcPr>
          <w:p w14:paraId="52446A88" w14:textId="77777777" w:rsidR="00627032" w:rsidRDefault="00627032" w:rsidP="00473248">
            <w:r>
              <w:t>Pulse oximeter</w:t>
            </w:r>
          </w:p>
        </w:tc>
        <w:tc>
          <w:tcPr>
            <w:tcW w:w="1478" w:type="dxa"/>
            <w:gridSpan w:val="2"/>
          </w:tcPr>
          <w:p w14:paraId="25B7B814" w14:textId="77777777" w:rsidR="00627032" w:rsidRDefault="00627032" w:rsidP="00473248">
            <w:r>
              <w:t xml:space="preserve">86% </w:t>
            </w:r>
          </w:p>
        </w:tc>
      </w:tr>
      <w:tr w:rsidR="00627032" w14:paraId="3E801BAC" w14:textId="77777777" w:rsidTr="00473248">
        <w:trPr>
          <w:gridAfter w:val="1"/>
          <w:wAfter w:w="5916" w:type="dxa"/>
        </w:trPr>
        <w:tc>
          <w:tcPr>
            <w:tcW w:w="1876" w:type="dxa"/>
          </w:tcPr>
          <w:p w14:paraId="4DD61BE2" w14:textId="77777777" w:rsidR="00627032" w:rsidRDefault="00627032" w:rsidP="00473248">
            <w:r>
              <w:t>Oxygen</w:t>
            </w:r>
          </w:p>
        </w:tc>
        <w:tc>
          <w:tcPr>
            <w:tcW w:w="1478" w:type="dxa"/>
            <w:gridSpan w:val="2"/>
          </w:tcPr>
          <w:p w14:paraId="29F887D7" w14:textId="77777777" w:rsidR="00627032" w:rsidRDefault="00627032" w:rsidP="00473248">
            <w:r>
              <w:t>RA</w:t>
            </w:r>
          </w:p>
        </w:tc>
      </w:tr>
      <w:tr w:rsidR="00627032" w14:paraId="20AF88E2" w14:textId="77777777" w:rsidTr="00473248">
        <w:trPr>
          <w:gridAfter w:val="1"/>
          <w:wAfter w:w="5916" w:type="dxa"/>
        </w:trPr>
        <w:tc>
          <w:tcPr>
            <w:tcW w:w="1876" w:type="dxa"/>
          </w:tcPr>
          <w:p w14:paraId="53B263C9" w14:textId="77777777" w:rsidR="00627032" w:rsidRDefault="00627032" w:rsidP="00473248">
            <w:r>
              <w:t>Pain</w:t>
            </w:r>
          </w:p>
        </w:tc>
        <w:tc>
          <w:tcPr>
            <w:tcW w:w="1478" w:type="dxa"/>
            <w:gridSpan w:val="2"/>
          </w:tcPr>
          <w:p w14:paraId="7DAAE8BD" w14:textId="77777777" w:rsidR="00627032" w:rsidRDefault="00627032" w:rsidP="00473248">
            <w:r>
              <w:t>Unable to report</w:t>
            </w:r>
          </w:p>
        </w:tc>
      </w:tr>
    </w:tbl>
    <w:p w14:paraId="1EECE782" w14:textId="77777777" w:rsidR="00627032" w:rsidRDefault="00627032"/>
    <w:p w14:paraId="372C786A" w14:textId="09230113" w:rsidR="00A56F17" w:rsidRDefault="00A56F17">
      <w:r>
        <w:t>The team suspects</w:t>
      </w:r>
      <w:r w:rsidR="00BD4524">
        <w:t xml:space="preserve"> the client is experiencing an opioid </w:t>
      </w:r>
      <w:r w:rsidR="00AD6570">
        <w:t>overdose.</w:t>
      </w:r>
    </w:p>
    <w:p w14:paraId="429322BA" w14:textId="44789636" w:rsidR="2D9E3CF7" w:rsidRDefault="00A2030E" w:rsidP="2D9E3CF7">
      <w:pPr>
        <w:pStyle w:val="ListParagraph"/>
        <w:numPr>
          <w:ilvl w:val="0"/>
          <w:numId w:val="7"/>
        </w:numPr>
      </w:pPr>
      <w:r>
        <w:t>For each potential nursing or collaborat</w:t>
      </w:r>
      <w:r w:rsidR="007E5851">
        <w:t>ive</w:t>
      </w:r>
      <w:r>
        <w:t xml:space="preserve"> intervention, click to specify whether the intervention is indicated or</w:t>
      </w:r>
      <w:r w:rsidR="00213856">
        <w:t xml:space="preserve"> </w:t>
      </w:r>
      <w:r>
        <w:t>not indicated to include in the plan of care.</w:t>
      </w:r>
      <w:r w:rsidR="000C1FFD">
        <w:t xml:space="preserve"> Each row must have 1 option selected.</w:t>
      </w:r>
    </w:p>
    <w:tbl>
      <w:tblPr>
        <w:tblStyle w:val="TableGrid"/>
        <w:tblW w:w="0" w:type="auto"/>
        <w:tblLook w:val="04A0" w:firstRow="1" w:lastRow="0" w:firstColumn="1" w:lastColumn="0" w:noHBand="0" w:noVBand="1"/>
      </w:tblPr>
      <w:tblGrid>
        <w:gridCol w:w="4585"/>
        <w:gridCol w:w="2430"/>
        <w:gridCol w:w="2335"/>
      </w:tblGrid>
      <w:tr w:rsidR="2D9E3CF7" w14:paraId="40444310" w14:textId="77777777" w:rsidTr="00B50AEB">
        <w:trPr>
          <w:trHeight w:val="300"/>
        </w:trPr>
        <w:tc>
          <w:tcPr>
            <w:tcW w:w="4585" w:type="dxa"/>
          </w:tcPr>
          <w:p w14:paraId="0086F7C9" w14:textId="77777777" w:rsidR="2D9E3CF7" w:rsidRDefault="2D9E3CF7">
            <w:r>
              <w:t>Potential Intervention</w:t>
            </w:r>
          </w:p>
        </w:tc>
        <w:tc>
          <w:tcPr>
            <w:tcW w:w="2430" w:type="dxa"/>
          </w:tcPr>
          <w:p w14:paraId="5211ED5A" w14:textId="77777777" w:rsidR="2D9E3CF7" w:rsidRDefault="2D9E3CF7">
            <w:r>
              <w:t>Indicated</w:t>
            </w:r>
          </w:p>
        </w:tc>
        <w:tc>
          <w:tcPr>
            <w:tcW w:w="2335" w:type="dxa"/>
          </w:tcPr>
          <w:p w14:paraId="34E08B6D" w14:textId="77777777" w:rsidR="2D9E3CF7" w:rsidRDefault="2D9E3CF7">
            <w:r>
              <w:t xml:space="preserve">Not indicated  </w:t>
            </w:r>
          </w:p>
        </w:tc>
      </w:tr>
      <w:tr w:rsidR="2D9E3CF7" w14:paraId="25FA3C66" w14:textId="77777777" w:rsidTr="00B50AEB">
        <w:trPr>
          <w:trHeight w:val="300"/>
        </w:trPr>
        <w:tc>
          <w:tcPr>
            <w:tcW w:w="4585" w:type="dxa"/>
          </w:tcPr>
          <w:p w14:paraId="19EF86EC" w14:textId="0087FAD9" w:rsidR="15D86D2F" w:rsidRDefault="00627032">
            <w:r>
              <w:t>Provide o</w:t>
            </w:r>
            <w:r w:rsidR="2D9E3CF7">
              <w:t>xygen via nasal cannula</w:t>
            </w:r>
          </w:p>
        </w:tc>
        <w:tc>
          <w:tcPr>
            <w:tcW w:w="2430" w:type="dxa"/>
          </w:tcPr>
          <w:p w14:paraId="0607F131" w14:textId="0214E0A1" w:rsidR="2D9E3CF7" w:rsidRDefault="002A6EEB" w:rsidP="2D9E3CF7">
            <w:pPr>
              <w:pStyle w:val="ListParagraph"/>
              <w:numPr>
                <w:ilvl w:val="0"/>
                <w:numId w:val="8"/>
              </w:numPr>
            </w:pPr>
            <w:r>
              <w:t>*</w:t>
            </w:r>
          </w:p>
        </w:tc>
        <w:tc>
          <w:tcPr>
            <w:tcW w:w="2335" w:type="dxa"/>
          </w:tcPr>
          <w:p w14:paraId="3CA538A3" w14:textId="77777777" w:rsidR="2D9E3CF7" w:rsidRDefault="2D9E3CF7" w:rsidP="2D9E3CF7">
            <w:pPr>
              <w:pStyle w:val="ListParagraph"/>
              <w:numPr>
                <w:ilvl w:val="0"/>
                <w:numId w:val="9"/>
              </w:numPr>
            </w:pPr>
          </w:p>
        </w:tc>
      </w:tr>
      <w:tr w:rsidR="2D9E3CF7" w14:paraId="4077B964" w14:textId="77777777" w:rsidTr="00B50AEB">
        <w:trPr>
          <w:trHeight w:val="300"/>
        </w:trPr>
        <w:tc>
          <w:tcPr>
            <w:tcW w:w="4585" w:type="dxa"/>
          </w:tcPr>
          <w:p w14:paraId="252D45C4" w14:textId="7A1BF56B" w:rsidR="2D9E3CF7" w:rsidRDefault="00AD6570" w:rsidP="00ED530A">
            <w:pPr>
              <w:spacing w:line="259" w:lineRule="auto"/>
            </w:pPr>
            <w:r>
              <w:rPr>
                <w:rFonts w:eastAsia="Calibri"/>
                <w:color w:val="000000" w:themeColor="text1"/>
              </w:rPr>
              <w:t>Administer i</w:t>
            </w:r>
            <w:r w:rsidR="005829DA">
              <w:rPr>
                <w:rFonts w:ascii="Calibri" w:eastAsia="Calibri" w:hAnsi="Calibri" w:cs="Calibri"/>
                <w:color w:val="000000" w:themeColor="text1"/>
              </w:rPr>
              <w:t>ntranasal</w:t>
            </w:r>
            <w:r w:rsidR="2D9E3CF7" w:rsidRPr="2D9E3CF7">
              <w:rPr>
                <w:rFonts w:ascii="Calibri" w:eastAsia="Calibri" w:hAnsi="Calibri" w:cs="Calibri"/>
                <w:color w:val="000000" w:themeColor="text1"/>
              </w:rPr>
              <w:t xml:space="preserve"> </w:t>
            </w:r>
            <w:r w:rsidR="00ED530A">
              <w:rPr>
                <w:rFonts w:ascii="Calibri" w:eastAsia="Calibri" w:hAnsi="Calibri" w:cs="Calibri"/>
                <w:color w:val="000000" w:themeColor="text1"/>
              </w:rPr>
              <w:t>n</w:t>
            </w:r>
            <w:r w:rsidR="2D9E3CF7" w:rsidRPr="2D9E3CF7">
              <w:rPr>
                <w:rFonts w:ascii="Calibri" w:eastAsia="Calibri" w:hAnsi="Calibri" w:cs="Calibri"/>
                <w:color w:val="000000" w:themeColor="text1"/>
              </w:rPr>
              <w:t>aloxone</w:t>
            </w:r>
          </w:p>
        </w:tc>
        <w:tc>
          <w:tcPr>
            <w:tcW w:w="2430" w:type="dxa"/>
          </w:tcPr>
          <w:p w14:paraId="1987D208" w14:textId="75FA2EB7" w:rsidR="2D9E3CF7" w:rsidRDefault="002A6EEB" w:rsidP="2D9E3CF7">
            <w:pPr>
              <w:pStyle w:val="ListParagraph"/>
              <w:numPr>
                <w:ilvl w:val="0"/>
                <w:numId w:val="8"/>
              </w:numPr>
            </w:pPr>
            <w:r>
              <w:t>*</w:t>
            </w:r>
          </w:p>
        </w:tc>
        <w:tc>
          <w:tcPr>
            <w:tcW w:w="2335" w:type="dxa"/>
          </w:tcPr>
          <w:p w14:paraId="66BF35FE" w14:textId="4D87A259" w:rsidR="2D9E3CF7" w:rsidRDefault="2D9E3CF7" w:rsidP="2D9E3CF7">
            <w:pPr>
              <w:pStyle w:val="ListParagraph"/>
              <w:numPr>
                <w:ilvl w:val="0"/>
                <w:numId w:val="9"/>
              </w:numPr>
            </w:pPr>
          </w:p>
        </w:tc>
      </w:tr>
      <w:tr w:rsidR="2D9E3CF7" w14:paraId="3C627643" w14:textId="77777777" w:rsidTr="00B50AEB">
        <w:trPr>
          <w:trHeight w:val="300"/>
        </w:trPr>
        <w:tc>
          <w:tcPr>
            <w:tcW w:w="4585" w:type="dxa"/>
          </w:tcPr>
          <w:p w14:paraId="245E0718" w14:textId="52AB548D" w:rsidR="2D9E3CF7" w:rsidRDefault="2D9E3CF7" w:rsidP="2D9E3CF7">
            <w:pPr>
              <w:rPr>
                <w:rFonts w:ascii="Calibri" w:eastAsia="Calibri" w:hAnsi="Calibri" w:cs="Calibri"/>
              </w:rPr>
            </w:pPr>
            <w:r w:rsidRPr="2D9E3CF7">
              <w:rPr>
                <w:rFonts w:ascii="Calibri" w:eastAsia="Calibri" w:hAnsi="Calibri" w:cs="Calibri"/>
                <w:color w:val="000000" w:themeColor="text1"/>
              </w:rPr>
              <w:t>Administer</w:t>
            </w:r>
            <w:r w:rsidR="007F1C1E">
              <w:rPr>
                <w:rFonts w:ascii="Calibri" w:eastAsia="Calibri" w:hAnsi="Calibri" w:cs="Calibri"/>
                <w:color w:val="000000" w:themeColor="text1"/>
              </w:rPr>
              <w:t xml:space="preserve"> </w:t>
            </w:r>
            <w:r w:rsidR="005829DA">
              <w:rPr>
                <w:rFonts w:ascii="Calibri" w:eastAsia="Calibri" w:hAnsi="Calibri" w:cs="Calibri"/>
                <w:color w:val="000000" w:themeColor="text1"/>
              </w:rPr>
              <w:t xml:space="preserve">PO </w:t>
            </w:r>
            <w:r w:rsidR="00B50AEB">
              <w:rPr>
                <w:rFonts w:ascii="Calibri" w:eastAsia="Calibri" w:hAnsi="Calibri" w:cs="Calibri"/>
                <w:color w:val="000000" w:themeColor="text1"/>
              </w:rPr>
              <w:t>c</w:t>
            </w:r>
            <w:r w:rsidRPr="2D9E3CF7">
              <w:rPr>
                <w:rFonts w:ascii="Calibri" w:eastAsia="Calibri" w:hAnsi="Calibri" w:cs="Calibri"/>
                <w:color w:val="000000" w:themeColor="text1"/>
              </w:rPr>
              <w:t>harcoal</w:t>
            </w:r>
          </w:p>
        </w:tc>
        <w:tc>
          <w:tcPr>
            <w:tcW w:w="2430" w:type="dxa"/>
          </w:tcPr>
          <w:p w14:paraId="1DAF6F22" w14:textId="77777777" w:rsidR="2D9E3CF7" w:rsidRDefault="2D9E3CF7" w:rsidP="2D9E3CF7">
            <w:pPr>
              <w:pStyle w:val="ListParagraph"/>
              <w:numPr>
                <w:ilvl w:val="0"/>
                <w:numId w:val="8"/>
              </w:numPr>
            </w:pPr>
          </w:p>
        </w:tc>
        <w:tc>
          <w:tcPr>
            <w:tcW w:w="2335" w:type="dxa"/>
          </w:tcPr>
          <w:p w14:paraId="4DB86C1D" w14:textId="21D5A167" w:rsidR="2D9E3CF7" w:rsidRDefault="002A6EEB" w:rsidP="2D9E3CF7">
            <w:pPr>
              <w:pStyle w:val="ListParagraph"/>
              <w:numPr>
                <w:ilvl w:val="0"/>
                <w:numId w:val="9"/>
              </w:numPr>
            </w:pPr>
            <w:r>
              <w:t>*</w:t>
            </w:r>
          </w:p>
        </w:tc>
      </w:tr>
      <w:tr w:rsidR="2D9E3CF7" w14:paraId="2D65B2DC" w14:textId="77777777" w:rsidTr="00B50AEB">
        <w:trPr>
          <w:trHeight w:val="300"/>
        </w:trPr>
        <w:tc>
          <w:tcPr>
            <w:tcW w:w="4585" w:type="dxa"/>
          </w:tcPr>
          <w:p w14:paraId="7527474F" w14:textId="3AAD17D3" w:rsidR="2D9E3CF7" w:rsidRDefault="2D9E3CF7" w:rsidP="2D9E3CF7">
            <w:pPr>
              <w:spacing w:line="259" w:lineRule="auto"/>
            </w:pPr>
            <w:r w:rsidRPr="2D9E3CF7">
              <w:rPr>
                <w:rFonts w:ascii="Calibri" w:eastAsia="Calibri" w:hAnsi="Calibri" w:cs="Calibri"/>
                <w:color w:val="000000" w:themeColor="text1"/>
              </w:rPr>
              <w:t xml:space="preserve">Administer </w:t>
            </w:r>
            <w:r w:rsidR="007F1C1E">
              <w:rPr>
                <w:rFonts w:ascii="Calibri" w:eastAsia="Calibri" w:hAnsi="Calibri" w:cs="Calibri"/>
                <w:color w:val="000000" w:themeColor="text1"/>
              </w:rPr>
              <w:t>intranasal</w:t>
            </w:r>
            <w:r w:rsidRPr="2D9E3CF7">
              <w:rPr>
                <w:rFonts w:ascii="Calibri" w:eastAsia="Calibri" w:hAnsi="Calibri" w:cs="Calibri"/>
                <w:color w:val="000000" w:themeColor="text1"/>
              </w:rPr>
              <w:t xml:space="preserve"> </w:t>
            </w:r>
            <w:r w:rsidR="00B50AEB">
              <w:rPr>
                <w:rFonts w:ascii="Calibri" w:eastAsia="Calibri" w:hAnsi="Calibri" w:cs="Calibri"/>
                <w:color w:val="000000" w:themeColor="text1"/>
              </w:rPr>
              <w:t>f</w:t>
            </w:r>
            <w:r w:rsidRPr="2D9E3CF7">
              <w:rPr>
                <w:rFonts w:ascii="Calibri" w:eastAsia="Calibri" w:hAnsi="Calibri" w:cs="Calibri"/>
                <w:color w:val="000000" w:themeColor="text1"/>
              </w:rPr>
              <w:t xml:space="preserve">lumazenil </w:t>
            </w:r>
            <w:r w:rsidRPr="2D9E3CF7">
              <w:rPr>
                <w:rFonts w:ascii="Calibri" w:eastAsia="Calibri" w:hAnsi="Calibri" w:cs="Calibri"/>
              </w:rPr>
              <w:t xml:space="preserve"> </w:t>
            </w:r>
          </w:p>
        </w:tc>
        <w:tc>
          <w:tcPr>
            <w:tcW w:w="2430" w:type="dxa"/>
          </w:tcPr>
          <w:p w14:paraId="02EC0C2D" w14:textId="77777777" w:rsidR="2D9E3CF7" w:rsidRDefault="2D9E3CF7" w:rsidP="2D9E3CF7">
            <w:pPr>
              <w:pStyle w:val="ListParagraph"/>
              <w:numPr>
                <w:ilvl w:val="0"/>
                <w:numId w:val="8"/>
              </w:numPr>
            </w:pPr>
          </w:p>
        </w:tc>
        <w:tc>
          <w:tcPr>
            <w:tcW w:w="2335" w:type="dxa"/>
          </w:tcPr>
          <w:p w14:paraId="3F34924F" w14:textId="1B9D9ED9" w:rsidR="2D9E3CF7" w:rsidRDefault="002A6EEB" w:rsidP="2D9E3CF7">
            <w:pPr>
              <w:pStyle w:val="ListParagraph"/>
              <w:numPr>
                <w:ilvl w:val="0"/>
                <w:numId w:val="9"/>
              </w:numPr>
            </w:pPr>
            <w:r>
              <w:t>*</w:t>
            </w:r>
          </w:p>
        </w:tc>
      </w:tr>
      <w:tr w:rsidR="2D9E3CF7" w14:paraId="2BD49368" w14:textId="77777777" w:rsidTr="00B50AEB">
        <w:trPr>
          <w:trHeight w:val="300"/>
        </w:trPr>
        <w:tc>
          <w:tcPr>
            <w:tcW w:w="4585" w:type="dxa"/>
          </w:tcPr>
          <w:p w14:paraId="4AE2884A" w14:textId="7CBBC67F" w:rsidR="2D9E3CF7" w:rsidRDefault="00663573" w:rsidP="2D9E3CF7">
            <w:pPr>
              <w:spacing w:line="259" w:lineRule="auto"/>
              <w:rPr>
                <w:rFonts w:ascii="Calibri" w:eastAsia="Calibri" w:hAnsi="Calibri" w:cs="Calibri"/>
              </w:rPr>
            </w:pPr>
            <w:r>
              <w:rPr>
                <w:rFonts w:ascii="Calibri" w:eastAsia="Calibri" w:hAnsi="Calibri" w:cs="Calibri"/>
                <w:color w:val="000000" w:themeColor="text1"/>
              </w:rPr>
              <w:t>Apply a</w:t>
            </w:r>
            <w:r w:rsidR="2D9E3CF7" w:rsidRPr="2D9E3CF7">
              <w:rPr>
                <w:rFonts w:ascii="Calibri" w:eastAsia="Calibri" w:hAnsi="Calibri" w:cs="Calibri"/>
                <w:color w:val="000000" w:themeColor="text1"/>
              </w:rPr>
              <w:t xml:space="preserve"> </w:t>
            </w:r>
            <w:r w:rsidRPr="00663573">
              <w:rPr>
                <w:rFonts w:eastAsia="Times New Roman"/>
                <w:color w:val="000000"/>
              </w:rPr>
              <w:t>cardiorespiratory monitor</w:t>
            </w:r>
          </w:p>
        </w:tc>
        <w:tc>
          <w:tcPr>
            <w:tcW w:w="2430" w:type="dxa"/>
          </w:tcPr>
          <w:p w14:paraId="32C5C229" w14:textId="08E3A7AD" w:rsidR="2D9E3CF7" w:rsidRDefault="002A6EEB" w:rsidP="2D9E3CF7">
            <w:pPr>
              <w:pStyle w:val="ListParagraph"/>
              <w:numPr>
                <w:ilvl w:val="0"/>
                <w:numId w:val="8"/>
              </w:numPr>
            </w:pPr>
            <w:r>
              <w:t>*</w:t>
            </w:r>
          </w:p>
        </w:tc>
        <w:tc>
          <w:tcPr>
            <w:tcW w:w="2335" w:type="dxa"/>
          </w:tcPr>
          <w:p w14:paraId="663F14C4" w14:textId="77777777" w:rsidR="2D9E3CF7" w:rsidRDefault="2D9E3CF7" w:rsidP="2D9E3CF7">
            <w:pPr>
              <w:pStyle w:val="ListParagraph"/>
              <w:numPr>
                <w:ilvl w:val="0"/>
                <w:numId w:val="9"/>
              </w:numPr>
            </w:pPr>
          </w:p>
        </w:tc>
      </w:tr>
      <w:tr w:rsidR="2D9E3CF7" w14:paraId="48BE5D68" w14:textId="77777777" w:rsidTr="00B50AEB">
        <w:trPr>
          <w:trHeight w:val="300"/>
        </w:trPr>
        <w:tc>
          <w:tcPr>
            <w:tcW w:w="4585" w:type="dxa"/>
          </w:tcPr>
          <w:p w14:paraId="147DF788" w14:textId="28A0E4DB" w:rsidR="2D9E3CF7" w:rsidRDefault="00627032" w:rsidP="2D9E3CF7">
            <w:pPr>
              <w:spacing w:line="259" w:lineRule="auto"/>
              <w:rPr>
                <w:rFonts w:ascii="Calibri" w:eastAsia="Calibri" w:hAnsi="Calibri" w:cs="Calibri"/>
              </w:rPr>
            </w:pPr>
            <w:r>
              <w:rPr>
                <w:rFonts w:ascii="Calibri" w:eastAsia="Calibri" w:hAnsi="Calibri" w:cs="Calibri"/>
                <w:color w:val="000000" w:themeColor="text1"/>
              </w:rPr>
              <w:t>Obtain a n</w:t>
            </w:r>
            <w:r w:rsidR="2D9E3CF7" w:rsidRPr="2D9E3CF7">
              <w:rPr>
                <w:rFonts w:ascii="Calibri" w:eastAsia="Calibri" w:hAnsi="Calibri" w:cs="Calibri"/>
                <w:color w:val="000000" w:themeColor="text1"/>
              </w:rPr>
              <w:t xml:space="preserve">eurological assessment </w:t>
            </w:r>
          </w:p>
        </w:tc>
        <w:tc>
          <w:tcPr>
            <w:tcW w:w="2430" w:type="dxa"/>
          </w:tcPr>
          <w:p w14:paraId="4DD9557B" w14:textId="20A45E35" w:rsidR="2D9E3CF7" w:rsidRDefault="002A6EEB" w:rsidP="2D9E3CF7">
            <w:pPr>
              <w:pStyle w:val="ListParagraph"/>
              <w:numPr>
                <w:ilvl w:val="0"/>
                <w:numId w:val="8"/>
              </w:numPr>
            </w:pPr>
            <w:r>
              <w:t>*</w:t>
            </w:r>
          </w:p>
        </w:tc>
        <w:tc>
          <w:tcPr>
            <w:tcW w:w="2335" w:type="dxa"/>
          </w:tcPr>
          <w:p w14:paraId="4CCA121F" w14:textId="77777777" w:rsidR="2D9E3CF7" w:rsidRDefault="2D9E3CF7" w:rsidP="2D9E3CF7">
            <w:pPr>
              <w:pStyle w:val="ListParagraph"/>
              <w:numPr>
                <w:ilvl w:val="0"/>
                <w:numId w:val="9"/>
              </w:numPr>
            </w:pPr>
          </w:p>
        </w:tc>
      </w:tr>
      <w:tr w:rsidR="006A5571" w14:paraId="581C3A3D" w14:textId="77777777" w:rsidTr="00B50AEB">
        <w:trPr>
          <w:trHeight w:val="300"/>
        </w:trPr>
        <w:tc>
          <w:tcPr>
            <w:tcW w:w="4585" w:type="dxa"/>
          </w:tcPr>
          <w:p w14:paraId="3FE9776B" w14:textId="23C0C9E1" w:rsidR="006A5571" w:rsidRDefault="006A5571" w:rsidP="2D9E3CF7">
            <w:pPr>
              <w:rPr>
                <w:rFonts w:ascii="Calibri" w:eastAsia="Calibri" w:hAnsi="Calibri" w:cs="Calibri"/>
                <w:color w:val="000000" w:themeColor="text1"/>
              </w:rPr>
            </w:pPr>
            <w:r>
              <w:rPr>
                <w:rFonts w:ascii="Calibri" w:eastAsia="Calibri" w:hAnsi="Calibri" w:cs="Calibri"/>
                <w:color w:val="000000" w:themeColor="text1"/>
              </w:rPr>
              <w:t>Start chest compressions</w:t>
            </w:r>
          </w:p>
        </w:tc>
        <w:tc>
          <w:tcPr>
            <w:tcW w:w="2430" w:type="dxa"/>
          </w:tcPr>
          <w:p w14:paraId="7A972666" w14:textId="77777777" w:rsidR="006A5571" w:rsidRDefault="006A5571" w:rsidP="2D9E3CF7">
            <w:pPr>
              <w:pStyle w:val="ListParagraph"/>
              <w:numPr>
                <w:ilvl w:val="0"/>
                <w:numId w:val="8"/>
              </w:numPr>
            </w:pPr>
          </w:p>
        </w:tc>
        <w:tc>
          <w:tcPr>
            <w:tcW w:w="2335" w:type="dxa"/>
          </w:tcPr>
          <w:p w14:paraId="13A911CA" w14:textId="360D7E27" w:rsidR="006A5571" w:rsidRDefault="006A5571" w:rsidP="2D9E3CF7">
            <w:pPr>
              <w:pStyle w:val="ListParagraph"/>
              <w:numPr>
                <w:ilvl w:val="0"/>
                <w:numId w:val="9"/>
              </w:numPr>
            </w:pPr>
            <w:r>
              <w:t>*</w:t>
            </w:r>
          </w:p>
        </w:tc>
      </w:tr>
    </w:tbl>
    <w:p w14:paraId="0459130E" w14:textId="017A2326" w:rsidR="00A2030E" w:rsidRPr="00406BCA" w:rsidRDefault="00A2030E" w:rsidP="2D9E3CF7">
      <w:pPr>
        <w:rPr>
          <w:b/>
          <w:bCs/>
          <w:u w:val="single"/>
        </w:rPr>
      </w:pPr>
    </w:p>
    <w:tbl>
      <w:tblPr>
        <w:tblStyle w:val="TableGrid"/>
        <w:tblW w:w="0" w:type="auto"/>
        <w:tblLook w:val="04A0" w:firstRow="1" w:lastRow="0" w:firstColumn="1" w:lastColumn="0" w:noHBand="0" w:noVBand="1"/>
      </w:tblPr>
      <w:tblGrid>
        <w:gridCol w:w="9350"/>
      </w:tblGrid>
      <w:tr w:rsidR="00A2030E" w14:paraId="35037D0B" w14:textId="77777777" w:rsidTr="00BF3342">
        <w:tc>
          <w:tcPr>
            <w:tcW w:w="9350" w:type="dxa"/>
          </w:tcPr>
          <w:p w14:paraId="1BA0BD6E" w14:textId="6BCE37CB" w:rsidR="00627032" w:rsidRDefault="00627032" w:rsidP="00BF3342">
            <w:r>
              <w:t>Score: 0/1</w:t>
            </w:r>
          </w:p>
          <w:p w14:paraId="7A4E9DAA" w14:textId="53D43405" w:rsidR="00A2030E" w:rsidRDefault="00A2030E" w:rsidP="00EE7D2C">
            <w:r w:rsidRPr="00620BE3">
              <w:t>Rationale:</w:t>
            </w:r>
            <w:r w:rsidR="006A5571">
              <w:t xml:space="preserve"> </w:t>
            </w:r>
            <w:r w:rsidR="00DA7DD7">
              <w:t>The o</w:t>
            </w:r>
            <w:r w:rsidR="00213856">
              <w:rPr>
                <w:rStyle w:val="normaltextrun"/>
                <w:rFonts w:ascii="Calibri" w:hAnsi="Calibri" w:cs="Calibri"/>
                <w:color w:val="000000"/>
                <w:shd w:val="clear" w:color="auto" w:fill="FFFFFF"/>
              </w:rPr>
              <w:t>xygen via nasal cannula would support the client’s respiratory status</w:t>
            </w:r>
            <w:r w:rsidR="00EE7D2C">
              <w:rPr>
                <w:rStyle w:val="normaltextrun"/>
                <w:rFonts w:ascii="Calibri" w:hAnsi="Calibri" w:cs="Calibri"/>
                <w:color w:val="000000"/>
                <w:shd w:val="clear" w:color="auto" w:fill="FFFFFF"/>
              </w:rPr>
              <w:t xml:space="preserve"> and naloxone would be given to reverse the respiratory </w:t>
            </w:r>
            <w:r w:rsidR="00DA7DD7">
              <w:rPr>
                <w:rStyle w:val="normaltextrun"/>
                <w:rFonts w:ascii="Calibri" w:hAnsi="Calibri" w:cs="Calibri"/>
                <w:color w:val="000000"/>
                <w:shd w:val="clear" w:color="auto" w:fill="FFFFFF"/>
              </w:rPr>
              <w:t>depression</w:t>
            </w:r>
            <w:r w:rsidR="00213856">
              <w:rPr>
                <w:rStyle w:val="normaltextrun"/>
                <w:rFonts w:ascii="Calibri" w:hAnsi="Calibri" w:cs="Calibri"/>
                <w:color w:val="000000"/>
                <w:shd w:val="clear" w:color="auto" w:fill="FFFFFF"/>
              </w:rPr>
              <w:t xml:space="preserve">. Oral charcoal would only be given if the team suspected that the client had ingested poison. Intranasal flumazenil would be given for a benzodiazepine overdose. Continuous vital signs would be done to monitor respiratory status for </w:t>
            </w:r>
            <w:r w:rsidR="00213856">
              <w:rPr>
                <w:rStyle w:val="normaltextrun"/>
                <w:rFonts w:ascii="Calibri" w:hAnsi="Calibri" w:cs="Calibri"/>
                <w:color w:val="000000"/>
                <w:shd w:val="clear" w:color="auto" w:fill="FFFFFF"/>
              </w:rPr>
              <w:lastRenderedPageBreak/>
              <w:t xml:space="preserve">further respiratory depression. </w:t>
            </w:r>
            <w:r w:rsidR="00AD6570">
              <w:rPr>
                <w:rStyle w:val="normaltextrun"/>
                <w:rFonts w:ascii="Calibri" w:hAnsi="Calibri" w:cs="Calibri"/>
                <w:color w:val="000000"/>
                <w:shd w:val="clear" w:color="auto" w:fill="FFFFFF"/>
              </w:rPr>
              <w:t>A neurological assessment is indicated as the client had hypoxia for an unknown amount of time</w:t>
            </w:r>
            <w:r w:rsidR="00213856">
              <w:rPr>
                <w:rStyle w:val="normaltextrun"/>
                <w:rFonts w:ascii="Calibri" w:hAnsi="Calibri" w:cs="Calibri"/>
                <w:color w:val="000000"/>
                <w:shd w:val="clear" w:color="auto" w:fill="FFFFFF"/>
              </w:rPr>
              <w:t>. </w:t>
            </w:r>
            <w:r w:rsidR="00DA7DD7">
              <w:rPr>
                <w:rStyle w:val="normaltextrun"/>
                <w:rFonts w:ascii="Calibri" w:hAnsi="Calibri" w:cs="Calibri"/>
                <w:color w:val="000000"/>
                <w:shd w:val="clear" w:color="auto" w:fill="FFFFFF"/>
              </w:rPr>
              <w:t xml:space="preserve">Chest compressions are not needed because the client has a pulse. </w:t>
            </w:r>
          </w:p>
        </w:tc>
      </w:tr>
    </w:tbl>
    <w:p w14:paraId="3B0CE84A" w14:textId="77777777" w:rsidR="00EE7D2C" w:rsidRDefault="00EE7D2C" w:rsidP="00A2030E">
      <w:pPr>
        <w:rPr>
          <w:b/>
          <w:bCs/>
          <w:u w:val="single"/>
        </w:rPr>
      </w:pPr>
    </w:p>
    <w:p w14:paraId="5A440615" w14:textId="1344375F" w:rsidR="00A2030E" w:rsidRDefault="00A2030E" w:rsidP="00A2030E">
      <w:pPr>
        <w:rPr>
          <w:b/>
          <w:bCs/>
          <w:u w:val="single"/>
        </w:rPr>
      </w:pPr>
      <w:r>
        <w:rPr>
          <w:b/>
          <w:bCs/>
          <w:u w:val="single"/>
        </w:rPr>
        <w:t xml:space="preserve">Case Study </w:t>
      </w:r>
      <w:r w:rsidRPr="00735B6F">
        <w:rPr>
          <w:b/>
          <w:bCs/>
          <w:u w:val="single"/>
        </w:rPr>
        <w:t xml:space="preserve">Question 5 of 6 </w:t>
      </w:r>
    </w:p>
    <w:p w14:paraId="45537262" w14:textId="77777777" w:rsidR="00627032" w:rsidRDefault="00627032" w:rsidP="00627032">
      <w:r>
        <w:t xml:space="preserve">The nurse cares for a 21-year-old male in the emergency department with cellulitis and uncontrolled pain.  </w:t>
      </w:r>
    </w:p>
    <w:tbl>
      <w:tblPr>
        <w:tblStyle w:val="TableGrid"/>
        <w:tblW w:w="0" w:type="auto"/>
        <w:tblLook w:val="04A0" w:firstRow="1" w:lastRow="0" w:firstColumn="1" w:lastColumn="0" w:noHBand="0" w:noVBand="1"/>
      </w:tblPr>
      <w:tblGrid>
        <w:gridCol w:w="1876"/>
        <w:gridCol w:w="1004"/>
        <w:gridCol w:w="474"/>
        <w:gridCol w:w="5916"/>
      </w:tblGrid>
      <w:tr w:rsidR="00627032" w14:paraId="2353BA04"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2D57FB62" w14:textId="77777777" w:rsidR="00627032" w:rsidRDefault="00627032" w:rsidP="00473248">
            <w:r>
              <w:t xml:space="preserve"> </w:t>
            </w:r>
            <w:r w:rsidRPr="004D6FDE">
              <w:rPr>
                <w:b/>
                <w:bCs/>
              </w:rPr>
              <w:t>Nurses’</w:t>
            </w:r>
            <w:r>
              <w:rPr>
                <w:b/>
                <w:bCs/>
              </w:rPr>
              <w:t xml:space="preserve"> </w:t>
            </w:r>
            <w:r w:rsidRPr="004D6FDE">
              <w:rPr>
                <w:b/>
                <w:bCs/>
              </w:rPr>
              <w:t>Notes</w:t>
            </w:r>
          </w:p>
        </w:tc>
      </w:tr>
      <w:tr w:rsidR="00627032" w14:paraId="10B504B4" w14:textId="77777777" w:rsidTr="00473248">
        <w:tc>
          <w:tcPr>
            <w:tcW w:w="9270" w:type="dxa"/>
            <w:gridSpan w:val="4"/>
          </w:tcPr>
          <w:p w14:paraId="5E13F601" w14:textId="6B67CCF4" w:rsidR="00627032" w:rsidRPr="00C32323" w:rsidRDefault="00627032" w:rsidP="00473248">
            <w:pPr>
              <w:pStyle w:val="xmsonormal"/>
            </w:pPr>
            <w:r>
              <w:t xml:space="preserve">0930. Client being treated for cellulitis presented with a complaint of right arm pain not controlled by prescription narcotics. The client is alert and oriented but agitated, rating pain 10/10 pain. Denies shortness of breath or chest pain. Informed client of wait times, placed wristband on client, and had him return to the waiting room to </w:t>
            </w:r>
            <w:r w:rsidRPr="00C32323">
              <w:t>be triaged.</w:t>
            </w:r>
          </w:p>
          <w:p w14:paraId="3ED17A4D" w14:textId="7D45BEB4" w:rsidR="00627032" w:rsidRDefault="00627032" w:rsidP="00473248">
            <w:pPr>
              <w:pStyle w:val="xmsonormal"/>
            </w:pPr>
            <w:r w:rsidRPr="00C32323">
              <w:t>1055</w:t>
            </w:r>
            <w:r>
              <w:t>.</w:t>
            </w:r>
            <w:r w:rsidRPr="00C32323">
              <w:t xml:space="preserve"> Notified by a family in the waiting room that the client was slouched in chair and “seemed dead.” Client was found to be</w:t>
            </w:r>
            <w:r>
              <w:t xml:space="preserve"> unresponsive with constricted pupils, clammy skin, bradypnea, and circumoral cyanosis. Rt arm is red and swollen with blistered areas. </w:t>
            </w:r>
          </w:p>
          <w:p w14:paraId="4C9B7153" w14:textId="77777777" w:rsidR="00627032" w:rsidRDefault="00627032" w:rsidP="00473248">
            <w:pPr>
              <w:pStyle w:val="xmsonormal"/>
            </w:pPr>
            <w:r>
              <w:t xml:space="preserve">1100. </w:t>
            </w:r>
            <w:r w:rsidRPr="00AD6570">
              <w:t xml:space="preserve">Emergency response team activated. Vital signs obtained. </w:t>
            </w:r>
            <w:r>
              <w:t xml:space="preserve">  </w:t>
            </w:r>
          </w:p>
          <w:p w14:paraId="054DB212" w14:textId="5E8F1F05" w:rsidR="00627032" w:rsidRDefault="00627032" w:rsidP="00627032">
            <w:r>
              <w:t>1105. Intranasal naloxone administered. Oxygen started at 2L per nasal cannula. Client starting to arouse.</w:t>
            </w:r>
          </w:p>
        </w:tc>
      </w:tr>
      <w:tr w:rsidR="00627032" w14:paraId="1C449E87" w14:textId="77777777" w:rsidTr="00473248">
        <w:trPr>
          <w:gridAfter w:val="2"/>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0B822EA8" w14:textId="77777777" w:rsidR="00627032" w:rsidRDefault="00627032" w:rsidP="00473248">
            <w:r w:rsidRPr="00283262">
              <w:rPr>
                <w:b/>
                <w:bCs/>
              </w:rPr>
              <w:t>Vital Signs</w:t>
            </w:r>
          </w:p>
        </w:tc>
      </w:tr>
      <w:tr w:rsidR="00627032" w14:paraId="7F2541D5" w14:textId="77777777" w:rsidTr="00473248">
        <w:trPr>
          <w:gridAfter w:val="1"/>
          <w:wAfter w:w="5916" w:type="dxa"/>
        </w:trPr>
        <w:tc>
          <w:tcPr>
            <w:tcW w:w="1876" w:type="dxa"/>
          </w:tcPr>
          <w:p w14:paraId="0F825D10" w14:textId="77777777" w:rsidR="00627032" w:rsidRDefault="00627032" w:rsidP="00473248">
            <w:r>
              <w:t>Time</w:t>
            </w:r>
          </w:p>
        </w:tc>
        <w:tc>
          <w:tcPr>
            <w:tcW w:w="1478" w:type="dxa"/>
            <w:gridSpan w:val="2"/>
          </w:tcPr>
          <w:p w14:paraId="1738F53F" w14:textId="77777777" w:rsidR="00627032" w:rsidRDefault="00627032" w:rsidP="00473248">
            <w:r>
              <w:t>1100</w:t>
            </w:r>
          </w:p>
        </w:tc>
      </w:tr>
      <w:tr w:rsidR="00627032" w14:paraId="640B6B35" w14:textId="77777777" w:rsidTr="00473248">
        <w:trPr>
          <w:gridAfter w:val="1"/>
          <w:wAfter w:w="5916" w:type="dxa"/>
        </w:trPr>
        <w:tc>
          <w:tcPr>
            <w:tcW w:w="1876" w:type="dxa"/>
          </w:tcPr>
          <w:p w14:paraId="535B8150" w14:textId="77777777" w:rsidR="00627032" w:rsidRPr="004B4390" w:rsidRDefault="00627032" w:rsidP="00473248">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478" w:type="dxa"/>
            <w:gridSpan w:val="2"/>
          </w:tcPr>
          <w:p w14:paraId="787CBA7E" w14:textId="77777777" w:rsidR="00627032" w:rsidRDefault="00627032" w:rsidP="00473248">
            <w:r>
              <w:t>97.1F /36.1C</w:t>
            </w:r>
          </w:p>
        </w:tc>
      </w:tr>
      <w:tr w:rsidR="00627032" w14:paraId="66BBFB8A" w14:textId="77777777" w:rsidTr="00473248">
        <w:trPr>
          <w:gridAfter w:val="1"/>
          <w:wAfter w:w="5916" w:type="dxa"/>
        </w:trPr>
        <w:tc>
          <w:tcPr>
            <w:tcW w:w="1876" w:type="dxa"/>
          </w:tcPr>
          <w:p w14:paraId="251CBEC6" w14:textId="77777777" w:rsidR="00627032" w:rsidRDefault="00627032" w:rsidP="00473248">
            <w:r>
              <w:t xml:space="preserve">P </w:t>
            </w:r>
          </w:p>
        </w:tc>
        <w:tc>
          <w:tcPr>
            <w:tcW w:w="1478" w:type="dxa"/>
            <w:gridSpan w:val="2"/>
          </w:tcPr>
          <w:p w14:paraId="5ACF88B2" w14:textId="77777777" w:rsidR="00627032" w:rsidRDefault="00627032" w:rsidP="00473248">
            <w:r>
              <w:t>48</w:t>
            </w:r>
          </w:p>
        </w:tc>
      </w:tr>
      <w:tr w:rsidR="00627032" w14:paraId="085F2F68" w14:textId="77777777" w:rsidTr="00473248">
        <w:trPr>
          <w:gridAfter w:val="1"/>
          <w:wAfter w:w="5916" w:type="dxa"/>
        </w:trPr>
        <w:tc>
          <w:tcPr>
            <w:tcW w:w="1876" w:type="dxa"/>
          </w:tcPr>
          <w:p w14:paraId="54ADC608" w14:textId="77777777" w:rsidR="00627032" w:rsidRDefault="00627032" w:rsidP="00473248">
            <w:r>
              <w:t>RR</w:t>
            </w:r>
          </w:p>
        </w:tc>
        <w:tc>
          <w:tcPr>
            <w:tcW w:w="1478" w:type="dxa"/>
            <w:gridSpan w:val="2"/>
          </w:tcPr>
          <w:p w14:paraId="29930623" w14:textId="77777777" w:rsidR="00627032" w:rsidRDefault="00627032" w:rsidP="00473248">
            <w:r>
              <w:t>6</w:t>
            </w:r>
          </w:p>
        </w:tc>
      </w:tr>
      <w:tr w:rsidR="00627032" w14:paraId="4315BDB8" w14:textId="77777777" w:rsidTr="00473248">
        <w:trPr>
          <w:gridAfter w:val="1"/>
          <w:wAfter w:w="5916" w:type="dxa"/>
        </w:trPr>
        <w:tc>
          <w:tcPr>
            <w:tcW w:w="1876" w:type="dxa"/>
          </w:tcPr>
          <w:p w14:paraId="46AA4F38" w14:textId="77777777" w:rsidR="00627032" w:rsidRDefault="00627032" w:rsidP="00473248">
            <w:r>
              <w:t>B/P</w:t>
            </w:r>
          </w:p>
        </w:tc>
        <w:tc>
          <w:tcPr>
            <w:tcW w:w="1478" w:type="dxa"/>
            <w:gridSpan w:val="2"/>
          </w:tcPr>
          <w:p w14:paraId="0EADF828" w14:textId="7B932C25" w:rsidR="00627032" w:rsidRDefault="00A900CF" w:rsidP="00473248">
            <w:r>
              <w:t>90/50</w:t>
            </w:r>
          </w:p>
        </w:tc>
      </w:tr>
      <w:tr w:rsidR="00627032" w14:paraId="262E5C63" w14:textId="77777777" w:rsidTr="00473248">
        <w:trPr>
          <w:gridAfter w:val="1"/>
          <w:wAfter w:w="5916" w:type="dxa"/>
        </w:trPr>
        <w:tc>
          <w:tcPr>
            <w:tcW w:w="1876" w:type="dxa"/>
          </w:tcPr>
          <w:p w14:paraId="341C159C" w14:textId="77777777" w:rsidR="00627032" w:rsidRDefault="00627032" w:rsidP="00473248">
            <w:r>
              <w:t>Pulse oximeter</w:t>
            </w:r>
          </w:p>
        </w:tc>
        <w:tc>
          <w:tcPr>
            <w:tcW w:w="1478" w:type="dxa"/>
            <w:gridSpan w:val="2"/>
          </w:tcPr>
          <w:p w14:paraId="3475CC60" w14:textId="77777777" w:rsidR="00627032" w:rsidRDefault="00627032" w:rsidP="00473248">
            <w:r>
              <w:t xml:space="preserve">86% </w:t>
            </w:r>
          </w:p>
        </w:tc>
      </w:tr>
      <w:tr w:rsidR="00627032" w14:paraId="1ED4491D" w14:textId="77777777" w:rsidTr="00473248">
        <w:trPr>
          <w:gridAfter w:val="1"/>
          <w:wAfter w:w="5916" w:type="dxa"/>
        </w:trPr>
        <w:tc>
          <w:tcPr>
            <w:tcW w:w="1876" w:type="dxa"/>
          </w:tcPr>
          <w:p w14:paraId="5B9B0FD0" w14:textId="77777777" w:rsidR="00627032" w:rsidRDefault="00627032" w:rsidP="00473248">
            <w:r>
              <w:t>Oxygen</w:t>
            </w:r>
          </w:p>
        </w:tc>
        <w:tc>
          <w:tcPr>
            <w:tcW w:w="1478" w:type="dxa"/>
            <w:gridSpan w:val="2"/>
          </w:tcPr>
          <w:p w14:paraId="66BA9433" w14:textId="77777777" w:rsidR="00627032" w:rsidRDefault="00627032" w:rsidP="00473248">
            <w:r>
              <w:t>RA</w:t>
            </w:r>
          </w:p>
        </w:tc>
      </w:tr>
      <w:tr w:rsidR="00627032" w14:paraId="087A29B0" w14:textId="77777777" w:rsidTr="00473248">
        <w:trPr>
          <w:gridAfter w:val="1"/>
          <w:wAfter w:w="5916" w:type="dxa"/>
        </w:trPr>
        <w:tc>
          <w:tcPr>
            <w:tcW w:w="1876" w:type="dxa"/>
          </w:tcPr>
          <w:p w14:paraId="5105962E" w14:textId="77777777" w:rsidR="00627032" w:rsidRDefault="00627032" w:rsidP="00473248">
            <w:r>
              <w:t>Pain</w:t>
            </w:r>
          </w:p>
        </w:tc>
        <w:tc>
          <w:tcPr>
            <w:tcW w:w="1478" w:type="dxa"/>
            <w:gridSpan w:val="2"/>
          </w:tcPr>
          <w:p w14:paraId="5E5F48D6" w14:textId="77777777" w:rsidR="00627032" w:rsidRDefault="00627032" w:rsidP="00473248">
            <w:r>
              <w:t>Unable to report</w:t>
            </w:r>
          </w:p>
        </w:tc>
      </w:tr>
    </w:tbl>
    <w:p w14:paraId="79802D36" w14:textId="77777777" w:rsidR="00627032" w:rsidRPr="00735B6F" w:rsidRDefault="00627032" w:rsidP="00A2030E">
      <w:pPr>
        <w:rPr>
          <w:b/>
          <w:bCs/>
          <w:u w:val="single"/>
        </w:rPr>
      </w:pPr>
    </w:p>
    <w:p w14:paraId="49091037" w14:textId="538FE031" w:rsidR="00B36C13" w:rsidRDefault="00D13050" w:rsidP="00A2030E">
      <w:r>
        <w:t>The client was given intra</w:t>
      </w:r>
      <w:r w:rsidR="00AB12D9">
        <w:t xml:space="preserve">nasal </w:t>
      </w:r>
      <w:r w:rsidR="00B36C13">
        <w:t>nalo</w:t>
      </w:r>
      <w:r>
        <w:t xml:space="preserve">xone </w:t>
      </w:r>
      <w:r w:rsidR="00AB12D9">
        <w:t xml:space="preserve">and supplemental oxygen. The nurse begins to gather </w:t>
      </w:r>
      <w:r w:rsidR="002E50CF">
        <w:t>other assessment data and provide for the client’s safety</w:t>
      </w:r>
      <w:r w:rsidR="00D94387">
        <w:t>.</w:t>
      </w:r>
    </w:p>
    <w:p w14:paraId="35A51D2E" w14:textId="660500E4" w:rsidR="00A2030E" w:rsidRDefault="00D94387" w:rsidP="00A2030E">
      <w:pPr>
        <w:pStyle w:val="ListParagraph"/>
        <w:numPr>
          <w:ilvl w:val="0"/>
          <w:numId w:val="7"/>
        </w:numPr>
      </w:pPr>
      <w:r>
        <w:t>For each possible task, click to specify if it should b</w:t>
      </w:r>
      <w:r w:rsidR="00311741">
        <w:t>e</w:t>
      </w:r>
      <w:r>
        <w:t xml:space="preserve"> done</w:t>
      </w:r>
      <w:r w:rsidR="00311741">
        <w:t xml:space="preserve"> </w:t>
      </w:r>
      <w:r w:rsidR="000E36CE">
        <w:t>immediately</w:t>
      </w:r>
      <w:r w:rsidR="00311741">
        <w:t xml:space="preserve">, within the hour, or before the shift ends </w:t>
      </w:r>
      <w:proofErr w:type="gramStart"/>
      <w:r w:rsidR="00311741">
        <w:t>at</w:t>
      </w:r>
      <w:proofErr w:type="gramEnd"/>
      <w:r w:rsidR="00311741">
        <w:t xml:space="preserve"> 1</w:t>
      </w:r>
      <w:r w:rsidR="00011138">
        <w:t>900.</w:t>
      </w:r>
      <w:r w:rsidR="00311741">
        <w:t xml:space="preserve"> </w:t>
      </w:r>
      <w:r w:rsidR="000C1FFD">
        <w:t>Each row must have 1 option selected.</w:t>
      </w:r>
    </w:p>
    <w:tbl>
      <w:tblPr>
        <w:tblStyle w:val="TableGrid"/>
        <w:tblW w:w="0" w:type="auto"/>
        <w:tblLook w:val="04A0" w:firstRow="1" w:lastRow="0" w:firstColumn="1" w:lastColumn="0" w:noHBand="0" w:noVBand="1"/>
      </w:tblPr>
      <w:tblGrid>
        <w:gridCol w:w="2965"/>
        <w:gridCol w:w="1980"/>
        <w:gridCol w:w="2060"/>
        <w:gridCol w:w="2335"/>
      </w:tblGrid>
      <w:tr w:rsidR="00A2030E" w14:paraId="35866B2B" w14:textId="77777777" w:rsidTr="00011138">
        <w:tc>
          <w:tcPr>
            <w:tcW w:w="2965" w:type="dxa"/>
          </w:tcPr>
          <w:p w14:paraId="1A5D3C3D" w14:textId="77777777" w:rsidR="00A2030E" w:rsidRDefault="00A2030E" w:rsidP="00BF3342">
            <w:r>
              <w:t>Task</w:t>
            </w:r>
          </w:p>
        </w:tc>
        <w:tc>
          <w:tcPr>
            <w:tcW w:w="1980" w:type="dxa"/>
          </w:tcPr>
          <w:p w14:paraId="05DCB16D" w14:textId="5A887929" w:rsidR="00A2030E" w:rsidRDefault="000E36CE" w:rsidP="00BF3342">
            <w:r>
              <w:t>Immediately</w:t>
            </w:r>
          </w:p>
        </w:tc>
        <w:tc>
          <w:tcPr>
            <w:tcW w:w="2060" w:type="dxa"/>
          </w:tcPr>
          <w:p w14:paraId="7E8F5E16" w14:textId="77777777" w:rsidR="00A2030E" w:rsidRDefault="00A2030E" w:rsidP="00BF3342">
            <w:r>
              <w:t>Within the hour</w:t>
            </w:r>
          </w:p>
        </w:tc>
        <w:tc>
          <w:tcPr>
            <w:tcW w:w="2335" w:type="dxa"/>
          </w:tcPr>
          <w:p w14:paraId="5D197ABC" w14:textId="77777777" w:rsidR="00A2030E" w:rsidRDefault="00A2030E" w:rsidP="00BF3342">
            <w:r>
              <w:t>Before the end of the shift</w:t>
            </w:r>
          </w:p>
        </w:tc>
      </w:tr>
      <w:tr w:rsidR="00A2030E" w14:paraId="356D6FDB" w14:textId="77777777" w:rsidTr="00011138">
        <w:tc>
          <w:tcPr>
            <w:tcW w:w="2965" w:type="dxa"/>
          </w:tcPr>
          <w:p w14:paraId="00CA278B" w14:textId="0298DCB1" w:rsidR="00A2030E" w:rsidRDefault="00627032" w:rsidP="00BF3342">
            <w:r>
              <w:t>Obtain repeat v</w:t>
            </w:r>
            <w:r w:rsidR="76AEC1FD">
              <w:t xml:space="preserve">ital </w:t>
            </w:r>
            <w:r w:rsidR="00D94387">
              <w:t>s</w:t>
            </w:r>
            <w:r w:rsidR="76AEC1FD">
              <w:t xml:space="preserve">igns </w:t>
            </w:r>
          </w:p>
        </w:tc>
        <w:tc>
          <w:tcPr>
            <w:tcW w:w="1980" w:type="dxa"/>
          </w:tcPr>
          <w:p w14:paraId="665BA795" w14:textId="6765B625" w:rsidR="00A2030E" w:rsidRDefault="002A6EEB" w:rsidP="00A2030E">
            <w:pPr>
              <w:pStyle w:val="ListParagraph"/>
              <w:numPr>
                <w:ilvl w:val="0"/>
                <w:numId w:val="11"/>
              </w:numPr>
            </w:pPr>
            <w:r>
              <w:t>*</w:t>
            </w:r>
          </w:p>
        </w:tc>
        <w:tc>
          <w:tcPr>
            <w:tcW w:w="2060" w:type="dxa"/>
          </w:tcPr>
          <w:p w14:paraId="6538DFC9" w14:textId="77777777" w:rsidR="00A2030E" w:rsidRDefault="00A2030E" w:rsidP="00A2030E">
            <w:pPr>
              <w:pStyle w:val="ListParagraph"/>
              <w:numPr>
                <w:ilvl w:val="0"/>
                <w:numId w:val="9"/>
              </w:numPr>
            </w:pPr>
          </w:p>
        </w:tc>
        <w:tc>
          <w:tcPr>
            <w:tcW w:w="2335" w:type="dxa"/>
          </w:tcPr>
          <w:p w14:paraId="51EE1376" w14:textId="77777777" w:rsidR="00A2030E" w:rsidRDefault="00A2030E" w:rsidP="00A2030E">
            <w:pPr>
              <w:pStyle w:val="ListParagraph"/>
              <w:numPr>
                <w:ilvl w:val="0"/>
                <w:numId w:val="9"/>
              </w:numPr>
            </w:pPr>
          </w:p>
        </w:tc>
      </w:tr>
      <w:tr w:rsidR="00A2030E" w14:paraId="2487D176" w14:textId="77777777" w:rsidTr="00011138">
        <w:tc>
          <w:tcPr>
            <w:tcW w:w="2965" w:type="dxa"/>
          </w:tcPr>
          <w:p w14:paraId="4269042B" w14:textId="1F22B724" w:rsidR="00A2030E" w:rsidRDefault="00627032" w:rsidP="00BF3342">
            <w:r>
              <w:t>Assess with an o</w:t>
            </w:r>
            <w:r w:rsidR="76AEC1FD">
              <w:t xml:space="preserve">pioid </w:t>
            </w:r>
            <w:r>
              <w:t>w</w:t>
            </w:r>
            <w:r w:rsidR="76AEC1FD">
              <w:t xml:space="preserve">ithdrawal </w:t>
            </w:r>
            <w:r>
              <w:t>s</w:t>
            </w:r>
            <w:r w:rsidR="76AEC1FD">
              <w:t xml:space="preserve">cale  </w:t>
            </w:r>
          </w:p>
        </w:tc>
        <w:tc>
          <w:tcPr>
            <w:tcW w:w="1980" w:type="dxa"/>
          </w:tcPr>
          <w:p w14:paraId="51D1B6C5" w14:textId="184DAF60" w:rsidR="00A2030E" w:rsidRDefault="00A2030E" w:rsidP="00A2030E">
            <w:pPr>
              <w:pStyle w:val="ListParagraph"/>
              <w:numPr>
                <w:ilvl w:val="0"/>
                <w:numId w:val="11"/>
              </w:numPr>
            </w:pPr>
          </w:p>
        </w:tc>
        <w:tc>
          <w:tcPr>
            <w:tcW w:w="2060" w:type="dxa"/>
          </w:tcPr>
          <w:p w14:paraId="755D728A" w14:textId="774DAF58" w:rsidR="00A2030E" w:rsidRDefault="00AD6570" w:rsidP="00A2030E">
            <w:pPr>
              <w:pStyle w:val="ListParagraph"/>
              <w:numPr>
                <w:ilvl w:val="0"/>
                <w:numId w:val="9"/>
              </w:numPr>
            </w:pPr>
            <w:r>
              <w:t>*</w:t>
            </w:r>
          </w:p>
        </w:tc>
        <w:tc>
          <w:tcPr>
            <w:tcW w:w="2335" w:type="dxa"/>
          </w:tcPr>
          <w:p w14:paraId="1D000335" w14:textId="77777777" w:rsidR="00A2030E" w:rsidRDefault="00A2030E" w:rsidP="00A2030E">
            <w:pPr>
              <w:pStyle w:val="ListParagraph"/>
              <w:numPr>
                <w:ilvl w:val="0"/>
                <w:numId w:val="9"/>
              </w:numPr>
            </w:pPr>
          </w:p>
        </w:tc>
      </w:tr>
      <w:tr w:rsidR="00A900CF" w14:paraId="13E9DAF3" w14:textId="77777777" w:rsidTr="00011138">
        <w:tc>
          <w:tcPr>
            <w:tcW w:w="2965" w:type="dxa"/>
          </w:tcPr>
          <w:p w14:paraId="3E1C227E" w14:textId="39F5E00B" w:rsidR="00A900CF" w:rsidRDefault="00A900CF" w:rsidP="00BF3342">
            <w:r>
              <w:t>Assess ne</w:t>
            </w:r>
            <w:r w:rsidR="007E5851">
              <w:t>u</w:t>
            </w:r>
            <w:r>
              <w:t>rologic status</w:t>
            </w:r>
          </w:p>
        </w:tc>
        <w:tc>
          <w:tcPr>
            <w:tcW w:w="1980" w:type="dxa"/>
          </w:tcPr>
          <w:p w14:paraId="58640221" w14:textId="3CE29A2C" w:rsidR="00A900CF" w:rsidRDefault="00A900CF" w:rsidP="00A2030E">
            <w:pPr>
              <w:pStyle w:val="ListParagraph"/>
              <w:numPr>
                <w:ilvl w:val="0"/>
                <w:numId w:val="11"/>
              </w:numPr>
            </w:pPr>
            <w:r>
              <w:t>*</w:t>
            </w:r>
          </w:p>
        </w:tc>
        <w:tc>
          <w:tcPr>
            <w:tcW w:w="2060" w:type="dxa"/>
          </w:tcPr>
          <w:p w14:paraId="0FB29B56" w14:textId="77777777" w:rsidR="00A900CF" w:rsidRDefault="00A900CF" w:rsidP="00A2030E">
            <w:pPr>
              <w:pStyle w:val="ListParagraph"/>
              <w:numPr>
                <w:ilvl w:val="0"/>
                <w:numId w:val="9"/>
              </w:numPr>
            </w:pPr>
          </w:p>
        </w:tc>
        <w:tc>
          <w:tcPr>
            <w:tcW w:w="2335" w:type="dxa"/>
          </w:tcPr>
          <w:p w14:paraId="51FDE292" w14:textId="77777777" w:rsidR="00A900CF" w:rsidRDefault="00A900CF" w:rsidP="00A2030E">
            <w:pPr>
              <w:pStyle w:val="ListParagraph"/>
              <w:numPr>
                <w:ilvl w:val="0"/>
                <w:numId w:val="9"/>
              </w:numPr>
            </w:pPr>
          </w:p>
        </w:tc>
      </w:tr>
      <w:tr w:rsidR="00A2030E" w14:paraId="74D3DFFE" w14:textId="77777777" w:rsidTr="00011138">
        <w:tc>
          <w:tcPr>
            <w:tcW w:w="2965" w:type="dxa"/>
          </w:tcPr>
          <w:p w14:paraId="097B611B" w14:textId="5111B2B9" w:rsidR="00A2030E" w:rsidRDefault="00627032" w:rsidP="00BF3342">
            <w:r>
              <w:t>Complete a h</w:t>
            </w:r>
            <w:r w:rsidR="35D59D28">
              <w:t xml:space="preserve">ead to </w:t>
            </w:r>
            <w:r w:rsidR="00011138">
              <w:t>t</w:t>
            </w:r>
            <w:r w:rsidR="35D59D28">
              <w:t xml:space="preserve">oe </w:t>
            </w:r>
            <w:r w:rsidR="00A900CF">
              <w:t xml:space="preserve">admission </w:t>
            </w:r>
            <w:r w:rsidR="00364BA9">
              <w:t>a</w:t>
            </w:r>
            <w:r w:rsidR="35D59D28">
              <w:t>ssessment</w:t>
            </w:r>
          </w:p>
        </w:tc>
        <w:tc>
          <w:tcPr>
            <w:tcW w:w="1980" w:type="dxa"/>
          </w:tcPr>
          <w:p w14:paraId="5D48F5FD" w14:textId="77777777" w:rsidR="00A2030E" w:rsidRDefault="00A2030E" w:rsidP="00A2030E">
            <w:pPr>
              <w:pStyle w:val="ListParagraph"/>
              <w:numPr>
                <w:ilvl w:val="0"/>
                <w:numId w:val="11"/>
              </w:numPr>
            </w:pPr>
          </w:p>
        </w:tc>
        <w:tc>
          <w:tcPr>
            <w:tcW w:w="2060" w:type="dxa"/>
          </w:tcPr>
          <w:p w14:paraId="5311D90E" w14:textId="3CFB2773" w:rsidR="00A2030E" w:rsidRDefault="002A6EEB" w:rsidP="00A2030E">
            <w:pPr>
              <w:pStyle w:val="ListParagraph"/>
              <w:numPr>
                <w:ilvl w:val="0"/>
                <w:numId w:val="9"/>
              </w:numPr>
            </w:pPr>
            <w:r>
              <w:t>*</w:t>
            </w:r>
          </w:p>
        </w:tc>
        <w:tc>
          <w:tcPr>
            <w:tcW w:w="2335" w:type="dxa"/>
          </w:tcPr>
          <w:p w14:paraId="6EC0C85F" w14:textId="77777777" w:rsidR="00A2030E" w:rsidRDefault="00A2030E" w:rsidP="00A2030E">
            <w:pPr>
              <w:pStyle w:val="ListParagraph"/>
              <w:numPr>
                <w:ilvl w:val="0"/>
                <w:numId w:val="9"/>
              </w:numPr>
            </w:pPr>
          </w:p>
        </w:tc>
      </w:tr>
      <w:tr w:rsidR="00A2030E" w14:paraId="2D475990" w14:textId="77777777" w:rsidTr="00011138">
        <w:tc>
          <w:tcPr>
            <w:tcW w:w="2965" w:type="dxa"/>
          </w:tcPr>
          <w:p w14:paraId="7F44FA4C" w14:textId="054B82B9" w:rsidR="00A2030E" w:rsidRDefault="00A900CF" w:rsidP="00BF3342">
            <w:r>
              <w:t>Provide w</w:t>
            </w:r>
            <w:r w:rsidR="35D59D28">
              <w:t xml:space="preserve">ound </w:t>
            </w:r>
            <w:r w:rsidR="00011138">
              <w:t>c</w:t>
            </w:r>
            <w:r w:rsidR="35D59D28">
              <w:t>are to right arm</w:t>
            </w:r>
          </w:p>
        </w:tc>
        <w:tc>
          <w:tcPr>
            <w:tcW w:w="1980" w:type="dxa"/>
          </w:tcPr>
          <w:p w14:paraId="14432C86" w14:textId="77777777" w:rsidR="00A2030E" w:rsidRDefault="00A2030E" w:rsidP="00A2030E">
            <w:pPr>
              <w:pStyle w:val="ListParagraph"/>
              <w:numPr>
                <w:ilvl w:val="0"/>
                <w:numId w:val="11"/>
              </w:numPr>
            </w:pPr>
          </w:p>
        </w:tc>
        <w:tc>
          <w:tcPr>
            <w:tcW w:w="2060" w:type="dxa"/>
          </w:tcPr>
          <w:p w14:paraId="700FCE58" w14:textId="77777777" w:rsidR="00A2030E" w:rsidRDefault="00A2030E" w:rsidP="00A2030E">
            <w:pPr>
              <w:pStyle w:val="ListParagraph"/>
              <w:numPr>
                <w:ilvl w:val="0"/>
                <w:numId w:val="9"/>
              </w:numPr>
            </w:pPr>
          </w:p>
        </w:tc>
        <w:tc>
          <w:tcPr>
            <w:tcW w:w="2335" w:type="dxa"/>
          </w:tcPr>
          <w:p w14:paraId="296BF29E" w14:textId="0A252EC9" w:rsidR="00A2030E" w:rsidRDefault="002A6EEB" w:rsidP="00A2030E">
            <w:pPr>
              <w:pStyle w:val="ListParagraph"/>
              <w:numPr>
                <w:ilvl w:val="0"/>
                <w:numId w:val="9"/>
              </w:numPr>
            </w:pPr>
            <w:r>
              <w:t>*</w:t>
            </w:r>
          </w:p>
        </w:tc>
      </w:tr>
      <w:tr w:rsidR="00A2030E" w14:paraId="05212C45" w14:textId="77777777" w:rsidTr="00011138">
        <w:tc>
          <w:tcPr>
            <w:tcW w:w="2965" w:type="dxa"/>
          </w:tcPr>
          <w:p w14:paraId="4A0C87E9" w14:textId="2E746332" w:rsidR="00A2030E" w:rsidRDefault="35D59D28" w:rsidP="00BF3342">
            <w:r>
              <w:lastRenderedPageBreak/>
              <w:t xml:space="preserve">Screen </w:t>
            </w:r>
            <w:r w:rsidR="00011138">
              <w:t>b</w:t>
            </w:r>
            <w:r>
              <w:t>elongings for unsafe items</w:t>
            </w:r>
          </w:p>
        </w:tc>
        <w:tc>
          <w:tcPr>
            <w:tcW w:w="1980" w:type="dxa"/>
          </w:tcPr>
          <w:p w14:paraId="5DC6D0AE" w14:textId="0177F153" w:rsidR="00A2030E" w:rsidRDefault="00A2030E" w:rsidP="00A2030E">
            <w:pPr>
              <w:pStyle w:val="ListParagraph"/>
              <w:numPr>
                <w:ilvl w:val="0"/>
                <w:numId w:val="11"/>
              </w:numPr>
            </w:pPr>
          </w:p>
        </w:tc>
        <w:tc>
          <w:tcPr>
            <w:tcW w:w="2060" w:type="dxa"/>
          </w:tcPr>
          <w:p w14:paraId="2F4097A7" w14:textId="66E53039" w:rsidR="00A2030E" w:rsidRDefault="000E36CE" w:rsidP="00A2030E">
            <w:pPr>
              <w:pStyle w:val="ListParagraph"/>
              <w:numPr>
                <w:ilvl w:val="0"/>
                <w:numId w:val="9"/>
              </w:numPr>
            </w:pPr>
            <w:r>
              <w:t>*</w:t>
            </w:r>
          </w:p>
        </w:tc>
        <w:tc>
          <w:tcPr>
            <w:tcW w:w="2335" w:type="dxa"/>
          </w:tcPr>
          <w:p w14:paraId="5C069F7C" w14:textId="77777777" w:rsidR="00A2030E" w:rsidRDefault="00A2030E" w:rsidP="00A2030E">
            <w:pPr>
              <w:pStyle w:val="ListParagraph"/>
              <w:numPr>
                <w:ilvl w:val="0"/>
                <w:numId w:val="9"/>
              </w:numPr>
            </w:pPr>
          </w:p>
        </w:tc>
      </w:tr>
    </w:tbl>
    <w:p w14:paraId="4BC7AAD0" w14:textId="5C5561AA" w:rsidR="00A2030E" w:rsidRPr="00406BCA" w:rsidRDefault="00A2030E" w:rsidP="00A2030E">
      <w:pPr>
        <w:rPr>
          <w:b/>
          <w:bCs/>
          <w:u w:val="single"/>
        </w:rPr>
      </w:pPr>
    </w:p>
    <w:tbl>
      <w:tblPr>
        <w:tblStyle w:val="TableGrid"/>
        <w:tblW w:w="0" w:type="auto"/>
        <w:tblLook w:val="04A0" w:firstRow="1" w:lastRow="0" w:firstColumn="1" w:lastColumn="0" w:noHBand="0" w:noVBand="1"/>
      </w:tblPr>
      <w:tblGrid>
        <w:gridCol w:w="9350"/>
      </w:tblGrid>
      <w:tr w:rsidR="00A2030E" w14:paraId="14FC9E76" w14:textId="77777777" w:rsidTr="00BF3342">
        <w:tc>
          <w:tcPr>
            <w:tcW w:w="9350" w:type="dxa"/>
          </w:tcPr>
          <w:p w14:paraId="13B3D975" w14:textId="2D11A37D" w:rsidR="0013227B" w:rsidRDefault="0013227B" w:rsidP="00BF3342">
            <w:r>
              <w:t>Score: 0/1</w:t>
            </w:r>
          </w:p>
          <w:p w14:paraId="4004D8C4" w14:textId="67678081" w:rsidR="00A2030E" w:rsidRDefault="00A2030E" w:rsidP="007972FD">
            <w:r w:rsidRPr="00620BE3">
              <w:t>Rationale:</w:t>
            </w:r>
            <w:r w:rsidR="00213856">
              <w:t xml:space="preserve"> </w:t>
            </w:r>
            <w:r w:rsidR="00DA7DD7">
              <w:t>Emergency care follow the (C) castostrophic hemmorhage, A (airway), B (breathing), C (circulation), D (disability), E (exposure/environment/evaluate) approach.</w:t>
            </w:r>
            <w:r w:rsidR="00DA7DD7">
              <w:rPr>
                <w:rStyle w:val="normaltextrun"/>
                <w:rFonts w:ascii="Calibri" w:hAnsi="Calibri" w:cs="Calibri"/>
                <w:color w:val="000000"/>
                <w:bdr w:val="none" w:sz="0" w:space="0" w:color="auto" w:frame="1"/>
              </w:rPr>
              <w:t xml:space="preserve"> Initial supportive care has been given and the client is starting to </w:t>
            </w:r>
            <w:proofErr w:type="gramStart"/>
            <w:r w:rsidR="00DA7DD7">
              <w:rPr>
                <w:rStyle w:val="normaltextrun"/>
                <w:rFonts w:ascii="Calibri" w:hAnsi="Calibri" w:cs="Calibri"/>
                <w:color w:val="000000"/>
                <w:bdr w:val="none" w:sz="0" w:space="0" w:color="auto" w:frame="1"/>
              </w:rPr>
              <w:t>arouse</w:t>
            </w:r>
            <w:proofErr w:type="gramEnd"/>
            <w:r w:rsidR="00DA7DD7">
              <w:rPr>
                <w:rStyle w:val="normaltextrun"/>
                <w:rFonts w:ascii="Calibri" w:hAnsi="Calibri" w:cs="Calibri"/>
                <w:color w:val="000000"/>
                <w:bdr w:val="none" w:sz="0" w:space="0" w:color="auto" w:frame="1"/>
              </w:rPr>
              <w:t xml:space="preserve">. The nurse should </w:t>
            </w:r>
            <w:r w:rsidR="007972FD">
              <w:rPr>
                <w:rStyle w:val="normaltextrun"/>
                <w:rFonts w:ascii="Calibri" w:hAnsi="Calibri" w:cs="Calibri"/>
                <w:color w:val="000000"/>
                <w:bdr w:val="none" w:sz="0" w:space="0" w:color="auto" w:frame="1"/>
              </w:rPr>
              <w:t>proceed</w:t>
            </w:r>
            <w:r w:rsidR="00DA7DD7">
              <w:rPr>
                <w:rStyle w:val="normaltextrun"/>
                <w:rFonts w:ascii="Calibri" w:hAnsi="Calibri" w:cs="Calibri"/>
                <w:color w:val="000000"/>
                <w:bdr w:val="none" w:sz="0" w:space="0" w:color="auto" w:frame="1"/>
              </w:rPr>
              <w:t xml:space="preserve"> to</w:t>
            </w:r>
            <w:r w:rsidR="007972FD">
              <w:rPr>
                <w:rStyle w:val="normaltextrun"/>
                <w:rFonts w:ascii="Calibri" w:hAnsi="Calibri" w:cs="Calibri"/>
                <w:color w:val="000000"/>
                <w:bdr w:val="none" w:sz="0" w:space="0" w:color="auto" w:frame="1"/>
              </w:rPr>
              <w:t xml:space="preserve"> </w:t>
            </w:r>
            <w:proofErr w:type="gramStart"/>
            <w:r w:rsidR="007972FD">
              <w:rPr>
                <w:rStyle w:val="normaltextrun"/>
                <w:rFonts w:ascii="Calibri" w:hAnsi="Calibri" w:cs="Calibri"/>
                <w:color w:val="000000"/>
                <w:bdr w:val="none" w:sz="0" w:space="0" w:color="auto" w:frame="1"/>
              </w:rPr>
              <w:t>checking</w:t>
            </w:r>
            <w:proofErr w:type="gramEnd"/>
            <w:r w:rsidR="007972FD">
              <w:rPr>
                <w:rStyle w:val="normaltextrun"/>
                <w:rFonts w:ascii="Calibri" w:hAnsi="Calibri" w:cs="Calibri"/>
                <w:color w:val="000000"/>
                <w:bdr w:val="none" w:sz="0" w:space="0" w:color="auto" w:frame="1"/>
              </w:rPr>
              <w:t xml:space="preserve"> the neurologic status (disability) and reassessing the</w:t>
            </w:r>
            <w:r w:rsidR="00DA7DD7">
              <w:rPr>
                <w:rStyle w:val="normaltextrun"/>
                <w:rFonts w:ascii="Calibri" w:hAnsi="Calibri" w:cs="Calibri"/>
                <w:color w:val="000000"/>
                <w:bdr w:val="none" w:sz="0" w:space="0" w:color="auto" w:frame="1"/>
              </w:rPr>
              <w:t xml:space="preserve"> client</w:t>
            </w:r>
            <w:r w:rsidR="007972FD">
              <w:rPr>
                <w:rStyle w:val="normaltextrun"/>
                <w:rFonts w:ascii="Calibri" w:hAnsi="Calibri" w:cs="Calibri"/>
                <w:color w:val="000000"/>
                <w:bdr w:val="none" w:sz="0" w:space="0" w:color="auto" w:frame="1"/>
              </w:rPr>
              <w:t>’s vital</w:t>
            </w:r>
            <w:r w:rsidR="00213856">
              <w:rPr>
                <w:rStyle w:val="normaltextrun"/>
                <w:rFonts w:ascii="Calibri" w:hAnsi="Calibri" w:cs="Calibri"/>
                <w:color w:val="000000"/>
                <w:bdr w:val="none" w:sz="0" w:space="0" w:color="auto" w:frame="1"/>
              </w:rPr>
              <w:t xml:space="preserve"> signs.</w:t>
            </w:r>
            <w:r w:rsidR="007972FD">
              <w:rPr>
                <w:rStyle w:val="normaltextrun"/>
                <w:rFonts w:ascii="Calibri" w:hAnsi="Calibri" w:cs="Calibri"/>
                <w:color w:val="000000"/>
                <w:bdr w:val="none" w:sz="0" w:space="0" w:color="auto" w:frame="1"/>
              </w:rPr>
              <w:t xml:space="preserve">  Over the next hour as the client becomes more alert, the nurse can complete the admission assessment, and screen with a withdrawal scale. The nurse should also screen belongings for unsafe items before leaving the client alone.</w:t>
            </w:r>
            <w:r w:rsidR="00213856">
              <w:rPr>
                <w:rStyle w:val="normaltextrun"/>
                <w:rFonts w:ascii="Calibri" w:hAnsi="Calibri" w:cs="Calibri"/>
                <w:color w:val="000000"/>
                <w:bdr w:val="none" w:sz="0" w:space="0" w:color="auto" w:frame="1"/>
              </w:rPr>
              <w:t xml:space="preserve"> Wound care</w:t>
            </w:r>
            <w:r w:rsidR="00AD6570">
              <w:rPr>
                <w:rStyle w:val="normaltextrun"/>
                <w:rFonts w:ascii="Calibri" w:hAnsi="Calibri" w:cs="Calibri"/>
                <w:color w:val="000000"/>
                <w:bdr w:val="none" w:sz="0" w:space="0" w:color="auto" w:frame="1"/>
              </w:rPr>
              <w:t xml:space="preserve"> </w:t>
            </w:r>
            <w:r w:rsidR="007972FD">
              <w:rPr>
                <w:rStyle w:val="normaltextrun"/>
                <w:rFonts w:ascii="Calibri" w:hAnsi="Calibri" w:cs="Calibri"/>
                <w:color w:val="000000"/>
                <w:bdr w:val="none" w:sz="0" w:space="0" w:color="auto" w:frame="1"/>
              </w:rPr>
              <w:t>is</w:t>
            </w:r>
            <w:r w:rsidR="00213856">
              <w:rPr>
                <w:rStyle w:val="normaltextrun"/>
                <w:rFonts w:ascii="Calibri" w:hAnsi="Calibri" w:cs="Calibri"/>
                <w:color w:val="000000"/>
                <w:bdr w:val="none" w:sz="0" w:space="0" w:color="auto" w:frame="1"/>
              </w:rPr>
              <w:t xml:space="preserve"> needed for the right forearm however, this is not the priority for the client</w:t>
            </w:r>
            <w:r w:rsidR="007972FD">
              <w:rPr>
                <w:rStyle w:val="normaltextrun"/>
                <w:rFonts w:ascii="Calibri" w:hAnsi="Calibri" w:cs="Calibri"/>
                <w:color w:val="000000"/>
                <w:bdr w:val="none" w:sz="0" w:space="0" w:color="auto" w:frame="1"/>
              </w:rPr>
              <w:t xml:space="preserve"> and can be done later in the shift</w:t>
            </w:r>
            <w:r w:rsidR="00213856">
              <w:rPr>
                <w:rStyle w:val="normaltextrun"/>
                <w:rFonts w:ascii="Calibri" w:hAnsi="Calibri" w:cs="Calibri"/>
                <w:color w:val="000000"/>
                <w:bdr w:val="none" w:sz="0" w:space="0" w:color="auto" w:frame="1"/>
              </w:rPr>
              <w:t xml:space="preserve">. </w:t>
            </w:r>
          </w:p>
        </w:tc>
      </w:tr>
    </w:tbl>
    <w:p w14:paraId="4EB9F350" w14:textId="77777777" w:rsidR="00A2030E" w:rsidRDefault="00A2030E" w:rsidP="00A2030E">
      <w:pPr>
        <w:rPr>
          <w:b/>
          <w:bCs/>
          <w:u w:val="single"/>
        </w:rPr>
      </w:pPr>
      <w:r>
        <w:rPr>
          <w:b/>
          <w:bCs/>
          <w:u w:val="single"/>
        </w:rPr>
        <w:br w:type="page"/>
      </w:r>
    </w:p>
    <w:p w14:paraId="4EB82E03" w14:textId="77777777" w:rsidR="00A2030E" w:rsidRDefault="00A2030E" w:rsidP="00A2030E">
      <w:pPr>
        <w:rPr>
          <w:b/>
          <w:bCs/>
          <w:u w:val="single"/>
        </w:rPr>
      </w:pPr>
      <w:r w:rsidRPr="3A0B74BB">
        <w:rPr>
          <w:b/>
          <w:bCs/>
          <w:u w:val="single"/>
        </w:rPr>
        <w:lastRenderedPageBreak/>
        <w:t xml:space="preserve">Case Study Question 6 of 6 </w:t>
      </w:r>
    </w:p>
    <w:p w14:paraId="5D8295C6" w14:textId="77777777" w:rsidR="0013227B" w:rsidRDefault="0013227B" w:rsidP="0013227B">
      <w:r>
        <w:t xml:space="preserve">The nurse cares for a 21-year-old male in the emergency department with cellulitis and uncontrolled pain.  </w:t>
      </w:r>
    </w:p>
    <w:tbl>
      <w:tblPr>
        <w:tblStyle w:val="TableGrid"/>
        <w:tblW w:w="0" w:type="auto"/>
        <w:tblLook w:val="04A0" w:firstRow="1" w:lastRow="0" w:firstColumn="1" w:lastColumn="0" w:noHBand="0" w:noVBand="1"/>
      </w:tblPr>
      <w:tblGrid>
        <w:gridCol w:w="1876"/>
        <w:gridCol w:w="1004"/>
        <w:gridCol w:w="474"/>
        <w:gridCol w:w="1478"/>
        <w:gridCol w:w="1478"/>
        <w:gridCol w:w="2960"/>
      </w:tblGrid>
      <w:tr w:rsidR="0013227B" w14:paraId="4A35AA78" w14:textId="77777777" w:rsidTr="00473248">
        <w:trPr>
          <w:gridAfter w:val="4"/>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75B8B647" w14:textId="77777777" w:rsidR="0013227B" w:rsidRDefault="0013227B" w:rsidP="00473248">
            <w:r>
              <w:t xml:space="preserve"> </w:t>
            </w:r>
            <w:r w:rsidRPr="004D6FDE">
              <w:rPr>
                <w:b/>
                <w:bCs/>
              </w:rPr>
              <w:t>Nurses’</w:t>
            </w:r>
            <w:r>
              <w:rPr>
                <w:b/>
                <w:bCs/>
              </w:rPr>
              <w:t xml:space="preserve"> </w:t>
            </w:r>
            <w:r w:rsidRPr="004D6FDE">
              <w:rPr>
                <w:b/>
                <w:bCs/>
              </w:rPr>
              <w:t>Notes</w:t>
            </w:r>
          </w:p>
        </w:tc>
      </w:tr>
      <w:tr w:rsidR="0013227B" w14:paraId="5F1C98D3" w14:textId="77777777" w:rsidTr="00473248">
        <w:tc>
          <w:tcPr>
            <w:tcW w:w="9270" w:type="dxa"/>
            <w:gridSpan w:val="6"/>
          </w:tcPr>
          <w:p w14:paraId="07D98DFF" w14:textId="77777777" w:rsidR="0013227B" w:rsidRPr="00C32323" w:rsidRDefault="0013227B" w:rsidP="00473248">
            <w:pPr>
              <w:pStyle w:val="xmsonormal"/>
            </w:pPr>
            <w:r>
              <w:t xml:space="preserve">0930. Client being treated for cellulitis presented with a complaint of right arm pain not controlled by prescription narcotics. The client is alert and oriented but agitated, rating pain 10/10 pain. Denies shortness of breath or chest pain. Informed client of wait times, placed wristband on client, and had him return to the waiting room to </w:t>
            </w:r>
            <w:r w:rsidRPr="00C32323">
              <w:t>be triaged.</w:t>
            </w:r>
          </w:p>
          <w:p w14:paraId="40291F4B" w14:textId="77777777" w:rsidR="0013227B" w:rsidRDefault="0013227B" w:rsidP="00473248">
            <w:pPr>
              <w:pStyle w:val="xmsonormal"/>
            </w:pPr>
            <w:r w:rsidRPr="00C32323">
              <w:t>1055</w:t>
            </w:r>
            <w:r>
              <w:t>.</w:t>
            </w:r>
            <w:r w:rsidRPr="00C32323">
              <w:t xml:space="preserve"> Notified by a family in the waiting room that the client was slouched in chair and “seemed dead.” Client was found to be</w:t>
            </w:r>
            <w:r>
              <w:t xml:space="preserve"> unresponsive with constricted pupils, clammy skin, bradypnea, and circumoral cyanosis. Rt arm is red and swollen with blistered areas. </w:t>
            </w:r>
          </w:p>
          <w:p w14:paraId="04A247CE" w14:textId="77777777" w:rsidR="0013227B" w:rsidRDefault="0013227B" w:rsidP="00473248">
            <w:pPr>
              <w:pStyle w:val="xmsonormal"/>
            </w:pPr>
            <w:r>
              <w:t xml:space="preserve">1100. </w:t>
            </w:r>
            <w:r w:rsidRPr="00AD6570">
              <w:t xml:space="preserve">Emergency response team activated. Vital signs obtained. </w:t>
            </w:r>
            <w:r>
              <w:t xml:space="preserve">  </w:t>
            </w:r>
          </w:p>
          <w:p w14:paraId="3524A4D0" w14:textId="77777777" w:rsidR="0013227B" w:rsidRDefault="0013227B" w:rsidP="00473248">
            <w:r>
              <w:t>1105. Intranasal naloxone administered. Oxygen started at 2L per nasal cannula. Client starting to arouse.</w:t>
            </w:r>
          </w:p>
          <w:p w14:paraId="59D39069" w14:textId="05C80883" w:rsidR="0013227B" w:rsidRDefault="0013227B" w:rsidP="0013227B">
            <w:r>
              <w:t xml:space="preserve">1115. Client respirations returned to expected levels within two minutes, client awake, alert, nauseated, and vital signs improved. </w:t>
            </w:r>
          </w:p>
          <w:p w14:paraId="60A96F38" w14:textId="5E0DEFB2" w:rsidR="0013227B" w:rsidRDefault="0013227B" w:rsidP="0013227B">
            <w:r>
              <w:t>1</w:t>
            </w:r>
            <w:r w:rsidR="00F17D1E">
              <w:t>1</w:t>
            </w:r>
            <w:r>
              <w:t>35. Client is alert and now complaining of severe pain and nausea. Reports he has been taking</w:t>
            </w:r>
            <w:r w:rsidR="00F17D1E">
              <w:t xml:space="preserve"> non-prescribed oxycotin in addition to ordered narcotic pain medications.</w:t>
            </w:r>
            <w:r>
              <w:t xml:space="preserve">  Orders received.    </w:t>
            </w:r>
          </w:p>
        </w:tc>
      </w:tr>
      <w:tr w:rsidR="002A6EEB" w14:paraId="313A9528" w14:textId="77777777" w:rsidTr="006536F3">
        <w:trPr>
          <w:gridAfter w:val="4"/>
          <w:wAfter w:w="6390"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327AEF49" w14:textId="77777777" w:rsidR="002A6EEB" w:rsidRDefault="002A6EEB" w:rsidP="006536F3">
            <w:r w:rsidRPr="00283262">
              <w:rPr>
                <w:b/>
                <w:bCs/>
              </w:rPr>
              <w:t>Vital Signs</w:t>
            </w:r>
          </w:p>
        </w:tc>
      </w:tr>
      <w:tr w:rsidR="00995055" w14:paraId="70F1E031" w14:textId="32A2D75C" w:rsidTr="00ED57CA">
        <w:trPr>
          <w:gridAfter w:val="1"/>
          <w:wAfter w:w="2960" w:type="dxa"/>
        </w:trPr>
        <w:tc>
          <w:tcPr>
            <w:tcW w:w="1876" w:type="dxa"/>
          </w:tcPr>
          <w:p w14:paraId="2F78E242" w14:textId="77777777" w:rsidR="00995055" w:rsidRDefault="00995055" w:rsidP="00995055">
            <w:r>
              <w:t>Time</w:t>
            </w:r>
          </w:p>
        </w:tc>
        <w:tc>
          <w:tcPr>
            <w:tcW w:w="1478" w:type="dxa"/>
            <w:gridSpan w:val="2"/>
          </w:tcPr>
          <w:p w14:paraId="4B8CBB15" w14:textId="4A4A9575" w:rsidR="00995055" w:rsidRDefault="00995055" w:rsidP="00995055">
            <w:r>
              <w:t>1</w:t>
            </w:r>
            <w:r w:rsidR="00F17D1E">
              <w:t>1</w:t>
            </w:r>
            <w:r>
              <w:t>00</w:t>
            </w:r>
          </w:p>
        </w:tc>
        <w:tc>
          <w:tcPr>
            <w:tcW w:w="1478" w:type="dxa"/>
          </w:tcPr>
          <w:p w14:paraId="13087857" w14:textId="06E67CA7" w:rsidR="00995055" w:rsidRDefault="00995055" w:rsidP="00995055">
            <w:r>
              <w:t>1</w:t>
            </w:r>
            <w:r w:rsidR="00F17D1E">
              <w:t>1</w:t>
            </w:r>
            <w:r>
              <w:t>15</w:t>
            </w:r>
          </w:p>
        </w:tc>
        <w:tc>
          <w:tcPr>
            <w:tcW w:w="1478" w:type="dxa"/>
          </w:tcPr>
          <w:p w14:paraId="2C2CBF03" w14:textId="2BBAD609" w:rsidR="00995055" w:rsidRDefault="00995055" w:rsidP="00995055">
            <w:r w:rsidRPr="2D9E3CF7">
              <w:rPr>
                <w:rFonts w:ascii="Calibri" w:eastAsia="Calibri" w:hAnsi="Calibri" w:cs="Calibri"/>
                <w:color w:val="000000" w:themeColor="text1"/>
              </w:rPr>
              <w:t>1</w:t>
            </w:r>
            <w:r w:rsidR="00F17D1E">
              <w:rPr>
                <w:rFonts w:ascii="Calibri" w:eastAsia="Calibri" w:hAnsi="Calibri" w:cs="Calibri"/>
                <w:color w:val="000000" w:themeColor="text1"/>
              </w:rPr>
              <w:t>1</w:t>
            </w:r>
            <w:r>
              <w:rPr>
                <w:rFonts w:ascii="Calibri" w:eastAsia="Calibri" w:hAnsi="Calibri" w:cs="Calibri"/>
                <w:color w:val="000000" w:themeColor="text1"/>
              </w:rPr>
              <w:t>45</w:t>
            </w:r>
          </w:p>
        </w:tc>
      </w:tr>
      <w:tr w:rsidR="00995055" w14:paraId="3CFBEA01" w14:textId="1F2A8963" w:rsidTr="00ED57CA">
        <w:trPr>
          <w:gridAfter w:val="1"/>
          <w:wAfter w:w="2960" w:type="dxa"/>
        </w:trPr>
        <w:tc>
          <w:tcPr>
            <w:tcW w:w="1876" w:type="dxa"/>
          </w:tcPr>
          <w:p w14:paraId="0A32ABF1" w14:textId="77777777" w:rsidR="00995055" w:rsidRPr="004B4390" w:rsidRDefault="00995055" w:rsidP="00995055">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478" w:type="dxa"/>
            <w:gridSpan w:val="2"/>
          </w:tcPr>
          <w:p w14:paraId="54FB0501" w14:textId="77777777" w:rsidR="00995055" w:rsidRDefault="00995055" w:rsidP="00995055">
            <w:r>
              <w:t>97.1F /36.1C</w:t>
            </w:r>
          </w:p>
        </w:tc>
        <w:tc>
          <w:tcPr>
            <w:tcW w:w="1478" w:type="dxa"/>
          </w:tcPr>
          <w:p w14:paraId="69FBCFA7" w14:textId="6E75F514" w:rsidR="00995055" w:rsidRDefault="00995055" w:rsidP="00995055">
            <w:r>
              <w:t>97.1F/36.1C</w:t>
            </w:r>
          </w:p>
        </w:tc>
        <w:tc>
          <w:tcPr>
            <w:tcW w:w="1478" w:type="dxa"/>
          </w:tcPr>
          <w:p w14:paraId="3DE56CF0" w14:textId="324B8BEB" w:rsidR="00995055" w:rsidRDefault="00995055" w:rsidP="00995055">
            <w:r w:rsidRPr="2D9E3CF7">
              <w:rPr>
                <w:rFonts w:ascii="Calibri" w:eastAsia="Calibri" w:hAnsi="Calibri" w:cs="Calibri"/>
                <w:color w:val="000000" w:themeColor="text1"/>
              </w:rPr>
              <w:t>9</w:t>
            </w:r>
            <w:r>
              <w:rPr>
                <w:rFonts w:ascii="Calibri" w:eastAsia="Calibri" w:hAnsi="Calibri" w:cs="Calibri"/>
                <w:color w:val="000000" w:themeColor="text1"/>
              </w:rPr>
              <w:t>8</w:t>
            </w:r>
            <w:r w:rsidRPr="2D9E3CF7">
              <w:rPr>
                <w:rFonts w:ascii="Calibri" w:eastAsia="Calibri" w:hAnsi="Calibri" w:cs="Calibri"/>
                <w:color w:val="000000" w:themeColor="text1"/>
              </w:rPr>
              <w:t>.3</w:t>
            </w:r>
            <w:r>
              <w:rPr>
                <w:rFonts w:ascii="Calibri" w:eastAsia="Calibri" w:hAnsi="Calibri" w:cs="Calibri"/>
                <w:color w:val="000000" w:themeColor="text1"/>
              </w:rPr>
              <w:t xml:space="preserve">/F </w:t>
            </w:r>
            <w:r w:rsidRPr="2D9E3CF7">
              <w:rPr>
                <w:rFonts w:ascii="Calibri" w:eastAsia="Calibri" w:hAnsi="Calibri" w:cs="Calibri"/>
                <w:color w:val="000000" w:themeColor="text1"/>
              </w:rPr>
              <w:t>36.</w:t>
            </w:r>
            <w:r>
              <w:rPr>
                <w:rFonts w:ascii="Calibri" w:eastAsia="Calibri" w:hAnsi="Calibri" w:cs="Calibri"/>
                <w:color w:val="000000" w:themeColor="text1"/>
              </w:rPr>
              <w:t>7C</w:t>
            </w:r>
          </w:p>
        </w:tc>
      </w:tr>
      <w:tr w:rsidR="00995055" w14:paraId="6410A4BB" w14:textId="4709EA19" w:rsidTr="00ED57CA">
        <w:trPr>
          <w:gridAfter w:val="1"/>
          <w:wAfter w:w="2960" w:type="dxa"/>
        </w:trPr>
        <w:tc>
          <w:tcPr>
            <w:tcW w:w="1876" w:type="dxa"/>
          </w:tcPr>
          <w:p w14:paraId="274CFEC2" w14:textId="77777777" w:rsidR="00995055" w:rsidRDefault="00995055" w:rsidP="00995055">
            <w:r>
              <w:t xml:space="preserve">P </w:t>
            </w:r>
          </w:p>
        </w:tc>
        <w:tc>
          <w:tcPr>
            <w:tcW w:w="1478" w:type="dxa"/>
            <w:gridSpan w:val="2"/>
          </w:tcPr>
          <w:p w14:paraId="4FD61C83" w14:textId="77777777" w:rsidR="00995055" w:rsidRDefault="00995055" w:rsidP="00995055">
            <w:r>
              <w:t>48</w:t>
            </w:r>
          </w:p>
        </w:tc>
        <w:tc>
          <w:tcPr>
            <w:tcW w:w="1478" w:type="dxa"/>
          </w:tcPr>
          <w:p w14:paraId="50EF689C" w14:textId="73B6044A" w:rsidR="00995055" w:rsidRDefault="00995055" w:rsidP="00995055">
            <w:r>
              <w:t>56</w:t>
            </w:r>
          </w:p>
        </w:tc>
        <w:tc>
          <w:tcPr>
            <w:tcW w:w="1478" w:type="dxa"/>
          </w:tcPr>
          <w:p w14:paraId="62668E55" w14:textId="3C0F28A3" w:rsidR="00995055" w:rsidRDefault="00995055" w:rsidP="00995055">
            <w:r>
              <w:t>90</w:t>
            </w:r>
          </w:p>
        </w:tc>
      </w:tr>
      <w:tr w:rsidR="00995055" w14:paraId="7E3D2985" w14:textId="2CA2EE8A" w:rsidTr="00ED57CA">
        <w:trPr>
          <w:gridAfter w:val="1"/>
          <w:wAfter w:w="2960" w:type="dxa"/>
        </w:trPr>
        <w:tc>
          <w:tcPr>
            <w:tcW w:w="1876" w:type="dxa"/>
          </w:tcPr>
          <w:p w14:paraId="6D8C7D49" w14:textId="77777777" w:rsidR="00995055" w:rsidRDefault="00995055" w:rsidP="00995055">
            <w:r>
              <w:t>RR</w:t>
            </w:r>
          </w:p>
        </w:tc>
        <w:tc>
          <w:tcPr>
            <w:tcW w:w="1478" w:type="dxa"/>
            <w:gridSpan w:val="2"/>
          </w:tcPr>
          <w:p w14:paraId="41AF542D" w14:textId="77777777" w:rsidR="00995055" w:rsidRDefault="00995055" w:rsidP="00995055">
            <w:r>
              <w:t>6</w:t>
            </w:r>
          </w:p>
        </w:tc>
        <w:tc>
          <w:tcPr>
            <w:tcW w:w="1478" w:type="dxa"/>
          </w:tcPr>
          <w:p w14:paraId="7E929648" w14:textId="30DFBA44" w:rsidR="00995055" w:rsidRDefault="00995055" w:rsidP="00995055">
            <w:r>
              <w:t>12</w:t>
            </w:r>
          </w:p>
        </w:tc>
        <w:tc>
          <w:tcPr>
            <w:tcW w:w="1478" w:type="dxa"/>
          </w:tcPr>
          <w:p w14:paraId="01A60026" w14:textId="3078AC59" w:rsidR="00995055" w:rsidRDefault="00995055" w:rsidP="00995055">
            <w:r>
              <w:t>16</w:t>
            </w:r>
          </w:p>
        </w:tc>
      </w:tr>
      <w:tr w:rsidR="00995055" w14:paraId="52040CA1" w14:textId="056AC936" w:rsidTr="00A900CF">
        <w:trPr>
          <w:gridAfter w:val="1"/>
          <w:wAfter w:w="2960" w:type="dxa"/>
          <w:trHeight w:val="152"/>
        </w:trPr>
        <w:tc>
          <w:tcPr>
            <w:tcW w:w="1876" w:type="dxa"/>
          </w:tcPr>
          <w:p w14:paraId="0B6ED818" w14:textId="77777777" w:rsidR="00995055" w:rsidRDefault="00995055" w:rsidP="00995055">
            <w:r>
              <w:t>B/P</w:t>
            </w:r>
          </w:p>
        </w:tc>
        <w:tc>
          <w:tcPr>
            <w:tcW w:w="1478" w:type="dxa"/>
            <w:gridSpan w:val="2"/>
          </w:tcPr>
          <w:p w14:paraId="3664BF1A" w14:textId="21522D1A" w:rsidR="00995055" w:rsidRDefault="00A900CF" w:rsidP="00995055">
            <w:r>
              <w:t>90</w:t>
            </w:r>
            <w:r w:rsidR="00995055">
              <w:t>/</w:t>
            </w:r>
            <w:r>
              <w:t>50</w:t>
            </w:r>
          </w:p>
        </w:tc>
        <w:tc>
          <w:tcPr>
            <w:tcW w:w="1478" w:type="dxa"/>
          </w:tcPr>
          <w:p w14:paraId="777F3BA7" w14:textId="5154FB70" w:rsidR="00995055" w:rsidRDefault="00995055" w:rsidP="00995055">
            <w:r>
              <w:t>94/56</w:t>
            </w:r>
          </w:p>
        </w:tc>
        <w:tc>
          <w:tcPr>
            <w:tcW w:w="1478" w:type="dxa"/>
          </w:tcPr>
          <w:p w14:paraId="6CB5DACE" w14:textId="3BDBB87B" w:rsidR="00995055" w:rsidRDefault="00995055" w:rsidP="00995055">
            <w:r>
              <w:rPr>
                <w:rFonts w:ascii="Calibri" w:eastAsia="Calibri" w:hAnsi="Calibri" w:cs="Calibri"/>
                <w:color w:val="000000" w:themeColor="text1"/>
              </w:rPr>
              <w:t>130</w:t>
            </w:r>
            <w:r w:rsidRPr="2D9E3CF7">
              <w:rPr>
                <w:rFonts w:ascii="Calibri" w:eastAsia="Calibri" w:hAnsi="Calibri" w:cs="Calibri"/>
                <w:color w:val="000000" w:themeColor="text1"/>
              </w:rPr>
              <w:t>/</w:t>
            </w:r>
            <w:r>
              <w:rPr>
                <w:rFonts w:ascii="Calibri" w:eastAsia="Calibri" w:hAnsi="Calibri" w:cs="Calibri"/>
                <w:color w:val="000000" w:themeColor="text1"/>
              </w:rPr>
              <w:t>88</w:t>
            </w:r>
          </w:p>
        </w:tc>
      </w:tr>
      <w:tr w:rsidR="00995055" w14:paraId="200F646E" w14:textId="3E73CE28" w:rsidTr="00ED57CA">
        <w:trPr>
          <w:gridAfter w:val="1"/>
          <w:wAfter w:w="2960" w:type="dxa"/>
        </w:trPr>
        <w:tc>
          <w:tcPr>
            <w:tcW w:w="1876" w:type="dxa"/>
          </w:tcPr>
          <w:p w14:paraId="00656192" w14:textId="77777777" w:rsidR="00995055" w:rsidRDefault="00995055" w:rsidP="00995055">
            <w:r>
              <w:t>Pulse oximeter</w:t>
            </w:r>
          </w:p>
        </w:tc>
        <w:tc>
          <w:tcPr>
            <w:tcW w:w="1478" w:type="dxa"/>
            <w:gridSpan w:val="2"/>
          </w:tcPr>
          <w:p w14:paraId="4C5CD2CA" w14:textId="77777777" w:rsidR="00995055" w:rsidRDefault="00995055" w:rsidP="00995055">
            <w:r>
              <w:t xml:space="preserve">86% </w:t>
            </w:r>
          </w:p>
        </w:tc>
        <w:tc>
          <w:tcPr>
            <w:tcW w:w="1478" w:type="dxa"/>
          </w:tcPr>
          <w:p w14:paraId="176F4807" w14:textId="14FA4F5A" w:rsidR="00995055" w:rsidRDefault="00995055" w:rsidP="00995055">
            <w:r>
              <w:t>93% on 2L</w:t>
            </w:r>
          </w:p>
        </w:tc>
        <w:tc>
          <w:tcPr>
            <w:tcW w:w="1478" w:type="dxa"/>
          </w:tcPr>
          <w:p w14:paraId="7BB8B8EF" w14:textId="0CD11DD1" w:rsidR="00995055" w:rsidRDefault="00995055" w:rsidP="00995055">
            <w:r w:rsidRPr="2D9E3CF7">
              <w:rPr>
                <w:rFonts w:ascii="Calibri" w:eastAsia="Calibri" w:hAnsi="Calibri" w:cs="Calibri"/>
                <w:color w:val="000000" w:themeColor="text1"/>
              </w:rPr>
              <w:t>9</w:t>
            </w:r>
            <w:r>
              <w:rPr>
                <w:rFonts w:ascii="Calibri" w:eastAsia="Calibri" w:hAnsi="Calibri" w:cs="Calibri"/>
                <w:color w:val="000000" w:themeColor="text1"/>
              </w:rPr>
              <w:t>6</w:t>
            </w:r>
            <w:r w:rsidRPr="2D9E3CF7">
              <w:rPr>
                <w:rFonts w:ascii="Calibri" w:eastAsia="Calibri" w:hAnsi="Calibri" w:cs="Calibri"/>
                <w:color w:val="000000" w:themeColor="text1"/>
              </w:rPr>
              <w:t>% on 2L</w:t>
            </w:r>
          </w:p>
        </w:tc>
      </w:tr>
      <w:tr w:rsidR="00995055" w14:paraId="48652FBE" w14:textId="033AEB20" w:rsidTr="00ED57CA">
        <w:trPr>
          <w:gridAfter w:val="1"/>
          <w:wAfter w:w="2960" w:type="dxa"/>
        </w:trPr>
        <w:tc>
          <w:tcPr>
            <w:tcW w:w="1876" w:type="dxa"/>
          </w:tcPr>
          <w:p w14:paraId="098C980C" w14:textId="77777777" w:rsidR="00995055" w:rsidRDefault="00995055" w:rsidP="00995055">
            <w:r>
              <w:t>Oxygen</w:t>
            </w:r>
          </w:p>
        </w:tc>
        <w:tc>
          <w:tcPr>
            <w:tcW w:w="1478" w:type="dxa"/>
            <w:gridSpan w:val="2"/>
          </w:tcPr>
          <w:p w14:paraId="71B1ADCB" w14:textId="77777777" w:rsidR="00995055" w:rsidRDefault="00995055" w:rsidP="00995055">
            <w:r>
              <w:t>RA</w:t>
            </w:r>
          </w:p>
        </w:tc>
        <w:tc>
          <w:tcPr>
            <w:tcW w:w="1478" w:type="dxa"/>
          </w:tcPr>
          <w:p w14:paraId="7B4FE9B7" w14:textId="1648EFEC" w:rsidR="00995055" w:rsidRDefault="00995055" w:rsidP="00995055">
            <w:r>
              <w:t>2L via NC</w:t>
            </w:r>
          </w:p>
        </w:tc>
        <w:tc>
          <w:tcPr>
            <w:tcW w:w="1478" w:type="dxa"/>
          </w:tcPr>
          <w:p w14:paraId="065AE7FF" w14:textId="4A4E54AE" w:rsidR="00995055" w:rsidRDefault="00995055" w:rsidP="00995055">
            <w:r w:rsidRPr="2D9E3CF7">
              <w:rPr>
                <w:rFonts w:ascii="Calibri" w:eastAsia="Calibri" w:hAnsi="Calibri" w:cs="Calibri"/>
                <w:color w:val="000000" w:themeColor="text1"/>
              </w:rPr>
              <w:t>2L via NC</w:t>
            </w:r>
          </w:p>
        </w:tc>
      </w:tr>
      <w:tr w:rsidR="00995055" w14:paraId="70F1C31C" w14:textId="7CDAD1D8" w:rsidTr="00ED57CA">
        <w:trPr>
          <w:gridAfter w:val="1"/>
          <w:wAfter w:w="2960" w:type="dxa"/>
        </w:trPr>
        <w:tc>
          <w:tcPr>
            <w:tcW w:w="1876" w:type="dxa"/>
          </w:tcPr>
          <w:p w14:paraId="6CE5748C" w14:textId="77777777" w:rsidR="00995055" w:rsidRDefault="00995055" w:rsidP="00995055">
            <w:r>
              <w:t>Pain</w:t>
            </w:r>
          </w:p>
        </w:tc>
        <w:tc>
          <w:tcPr>
            <w:tcW w:w="1478" w:type="dxa"/>
            <w:gridSpan w:val="2"/>
          </w:tcPr>
          <w:p w14:paraId="39B5079C" w14:textId="77777777" w:rsidR="00995055" w:rsidRDefault="00995055" w:rsidP="00995055">
            <w:r>
              <w:t>Unable to report</w:t>
            </w:r>
          </w:p>
        </w:tc>
        <w:tc>
          <w:tcPr>
            <w:tcW w:w="1478" w:type="dxa"/>
          </w:tcPr>
          <w:p w14:paraId="3AB66C80" w14:textId="18604054" w:rsidR="00995055" w:rsidRDefault="00995055" w:rsidP="00995055">
            <w:r>
              <w:t>6/10</w:t>
            </w:r>
          </w:p>
        </w:tc>
        <w:tc>
          <w:tcPr>
            <w:tcW w:w="1478" w:type="dxa"/>
          </w:tcPr>
          <w:p w14:paraId="71B15928" w14:textId="25F0F39F" w:rsidR="00995055" w:rsidRDefault="00995055" w:rsidP="00995055">
            <w:r>
              <w:t>10/10</w:t>
            </w:r>
          </w:p>
        </w:tc>
      </w:tr>
      <w:tr w:rsidR="00995055" w:rsidRPr="004D6FDE" w14:paraId="261B7873" w14:textId="77777777" w:rsidTr="006536F3">
        <w:trPr>
          <w:gridAfter w:val="4"/>
          <w:wAfter w:w="6390" w:type="dxa"/>
          <w:trHeight w:val="230"/>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2F06774C" w14:textId="77777777" w:rsidR="00995055" w:rsidRPr="004D6FDE" w:rsidRDefault="00995055" w:rsidP="006536F3">
            <w:pPr>
              <w:rPr>
                <w:b/>
                <w:bCs/>
              </w:rPr>
            </w:pPr>
            <w:r w:rsidRPr="004D6FDE">
              <w:rPr>
                <w:b/>
                <w:bCs/>
              </w:rPr>
              <w:t>Orders</w:t>
            </w:r>
          </w:p>
        </w:tc>
      </w:tr>
      <w:tr w:rsidR="00995055" w14:paraId="6E1E3B79" w14:textId="77777777" w:rsidTr="006536F3">
        <w:trPr>
          <w:trHeight w:val="1363"/>
        </w:trPr>
        <w:tc>
          <w:tcPr>
            <w:tcW w:w="9270" w:type="dxa"/>
            <w:gridSpan w:val="6"/>
          </w:tcPr>
          <w:p w14:paraId="0B10EA95" w14:textId="77777777" w:rsidR="00995055" w:rsidRDefault="00995055" w:rsidP="00995055">
            <w:r>
              <w:t>Admit to the inpatient unit</w:t>
            </w:r>
          </w:p>
          <w:p w14:paraId="230410F3" w14:textId="77777777" w:rsidR="00995055" w:rsidRDefault="00995055" w:rsidP="00995055">
            <w:r>
              <w:t>VS every 30 minutes x 6hrs</w:t>
            </w:r>
          </w:p>
          <w:p w14:paraId="46ECB439" w14:textId="77777777" w:rsidR="00995055" w:rsidRDefault="00995055" w:rsidP="00995055">
            <w:r>
              <w:rPr>
                <w:rStyle w:val="markedcontent"/>
              </w:rPr>
              <w:t>May repeat intra nasal naloxone 4 mg/0.1 ml</w:t>
            </w:r>
            <w:r>
              <w:t xml:space="preserve"> every 2-3 minutes as needed </w:t>
            </w:r>
          </w:p>
          <w:p w14:paraId="6F8F2CA3" w14:textId="5C6AE725" w:rsidR="000E36CE" w:rsidRDefault="000E36CE" w:rsidP="00995055">
            <w:r>
              <w:t xml:space="preserve">Oxygen per NC to keep pulse oximeter greater than 92% </w:t>
            </w:r>
          </w:p>
          <w:p w14:paraId="5AD3EE7F" w14:textId="77777777" w:rsidR="00995055" w:rsidRDefault="00995055" w:rsidP="00995055">
            <w:r>
              <w:t>Pain management consult</w:t>
            </w:r>
          </w:p>
          <w:p w14:paraId="6268EB78" w14:textId="6762F4F1" w:rsidR="007972FD" w:rsidRDefault="007972FD" w:rsidP="00995055">
            <w:r>
              <w:t xml:space="preserve">Wound nurse consult </w:t>
            </w:r>
          </w:p>
        </w:tc>
      </w:tr>
    </w:tbl>
    <w:p w14:paraId="5B5CD5F4" w14:textId="77777777" w:rsidR="00995055" w:rsidRDefault="00995055" w:rsidP="004116C0"/>
    <w:p w14:paraId="28374066" w14:textId="525B028B" w:rsidR="004116C0" w:rsidRPr="00406BCA" w:rsidRDefault="00281619" w:rsidP="004116C0">
      <w:pPr>
        <w:rPr>
          <w:color w:val="4472C4" w:themeColor="accent1"/>
        </w:rPr>
      </w:pPr>
      <w:r w:rsidRPr="00281619">
        <w:t xml:space="preserve">The </w:t>
      </w:r>
      <w:r>
        <w:t xml:space="preserve">nurse </w:t>
      </w:r>
      <w:r w:rsidR="00995055">
        <w:t xml:space="preserve">receives orders, </w:t>
      </w:r>
      <w:r w:rsidR="00371350">
        <w:t>reassesses the client</w:t>
      </w:r>
      <w:r w:rsidR="00995055">
        <w:t>,</w:t>
      </w:r>
      <w:r w:rsidR="00371350">
        <w:t xml:space="preserve"> and </w:t>
      </w:r>
      <w:r w:rsidR="00F17FD2">
        <w:t xml:space="preserve">prepares them for </w:t>
      </w:r>
      <w:r w:rsidR="007972FD">
        <w:t>a</w:t>
      </w:r>
      <w:r w:rsidR="00F17FD2">
        <w:t>dmission</w:t>
      </w:r>
      <w:r w:rsidR="00425CAC">
        <w:t>.</w:t>
      </w:r>
      <w:r w:rsidR="004116C0">
        <w:t xml:space="preserve"> </w:t>
      </w:r>
    </w:p>
    <w:p w14:paraId="6AAE624B" w14:textId="14D4EEDE" w:rsidR="004116C0" w:rsidRDefault="004116C0" w:rsidP="004116C0">
      <w:pPr>
        <w:pStyle w:val="ListParagraph"/>
        <w:numPr>
          <w:ilvl w:val="0"/>
          <w:numId w:val="7"/>
        </w:numPr>
      </w:pPr>
      <w:r>
        <w:t>For each client statement, click to specify whether the statement indicates an understanding, or no understanding of teaching provided</w:t>
      </w:r>
      <w:r w:rsidR="000115B2">
        <w:t xml:space="preserve"> about opi</w:t>
      </w:r>
      <w:r w:rsidR="00C43173">
        <w:t>oid addiction</w:t>
      </w:r>
      <w:r>
        <w:t xml:space="preserve">. </w:t>
      </w:r>
      <w:r w:rsidR="000C1FFD">
        <w:t>Each row must have 1 option selected.</w:t>
      </w:r>
    </w:p>
    <w:tbl>
      <w:tblPr>
        <w:tblStyle w:val="TableGrid"/>
        <w:tblW w:w="9492" w:type="dxa"/>
        <w:tblLook w:val="04A0" w:firstRow="1" w:lastRow="0" w:firstColumn="1" w:lastColumn="0" w:noHBand="0" w:noVBand="1"/>
      </w:tblPr>
      <w:tblGrid>
        <w:gridCol w:w="5160"/>
        <w:gridCol w:w="2226"/>
        <w:gridCol w:w="2106"/>
      </w:tblGrid>
      <w:tr w:rsidR="004116C0" w14:paraId="749673B3" w14:textId="77777777" w:rsidTr="008E3D38">
        <w:tc>
          <w:tcPr>
            <w:tcW w:w="5160" w:type="dxa"/>
          </w:tcPr>
          <w:p w14:paraId="3EFDBDE6" w14:textId="77777777" w:rsidR="004116C0" w:rsidRDefault="004116C0" w:rsidP="008E3D38">
            <w:r>
              <w:t>Statement</w:t>
            </w:r>
          </w:p>
        </w:tc>
        <w:tc>
          <w:tcPr>
            <w:tcW w:w="2226" w:type="dxa"/>
          </w:tcPr>
          <w:p w14:paraId="276AF48D" w14:textId="77777777" w:rsidR="004116C0" w:rsidRDefault="004116C0" w:rsidP="008E3D38">
            <w:r>
              <w:t>Understanding</w:t>
            </w:r>
          </w:p>
        </w:tc>
        <w:tc>
          <w:tcPr>
            <w:tcW w:w="2106" w:type="dxa"/>
          </w:tcPr>
          <w:p w14:paraId="4D349073" w14:textId="77777777" w:rsidR="004116C0" w:rsidRDefault="004116C0" w:rsidP="008E3D38">
            <w:r>
              <w:t>No understanding</w:t>
            </w:r>
          </w:p>
        </w:tc>
      </w:tr>
      <w:tr w:rsidR="004116C0" w14:paraId="5F6AD3D7" w14:textId="77777777" w:rsidTr="008E3D38">
        <w:tc>
          <w:tcPr>
            <w:tcW w:w="5160" w:type="dxa"/>
          </w:tcPr>
          <w:p w14:paraId="4AE197C2" w14:textId="77777777" w:rsidR="004116C0" w:rsidRDefault="004116C0" w:rsidP="008E3D38">
            <w:r>
              <w:t>“The pain management provider will manage my pain medications from now on”</w:t>
            </w:r>
          </w:p>
        </w:tc>
        <w:tc>
          <w:tcPr>
            <w:tcW w:w="2226" w:type="dxa"/>
          </w:tcPr>
          <w:p w14:paraId="4B87BF86" w14:textId="31F39C6A" w:rsidR="004116C0" w:rsidRDefault="00995055" w:rsidP="008E3D38">
            <w:pPr>
              <w:pStyle w:val="ListParagraph"/>
              <w:numPr>
                <w:ilvl w:val="0"/>
                <w:numId w:val="11"/>
              </w:numPr>
            </w:pPr>
            <w:r>
              <w:t>*</w:t>
            </w:r>
          </w:p>
        </w:tc>
        <w:tc>
          <w:tcPr>
            <w:tcW w:w="2106" w:type="dxa"/>
          </w:tcPr>
          <w:p w14:paraId="31CB4D8C" w14:textId="77777777" w:rsidR="004116C0" w:rsidRDefault="004116C0" w:rsidP="008E3D38">
            <w:pPr>
              <w:pStyle w:val="ListParagraph"/>
              <w:numPr>
                <w:ilvl w:val="0"/>
                <w:numId w:val="9"/>
              </w:numPr>
            </w:pPr>
          </w:p>
        </w:tc>
      </w:tr>
      <w:tr w:rsidR="004116C0" w14:paraId="76AE3F17" w14:textId="77777777" w:rsidTr="008E3D38">
        <w:tc>
          <w:tcPr>
            <w:tcW w:w="5160" w:type="dxa"/>
          </w:tcPr>
          <w:p w14:paraId="204DD319" w14:textId="77777777" w:rsidR="004116C0" w:rsidRDefault="004116C0" w:rsidP="008E3D38">
            <w:r>
              <w:lastRenderedPageBreak/>
              <w:t>“It is dangerous to take street drugs to self-medicate my pain.”</w:t>
            </w:r>
          </w:p>
        </w:tc>
        <w:tc>
          <w:tcPr>
            <w:tcW w:w="2226" w:type="dxa"/>
          </w:tcPr>
          <w:p w14:paraId="64A82073" w14:textId="69C45B02" w:rsidR="004116C0" w:rsidRDefault="00995055" w:rsidP="008E3D38">
            <w:pPr>
              <w:pStyle w:val="ListParagraph"/>
              <w:numPr>
                <w:ilvl w:val="0"/>
                <w:numId w:val="11"/>
              </w:numPr>
            </w:pPr>
            <w:r>
              <w:t>*</w:t>
            </w:r>
          </w:p>
        </w:tc>
        <w:tc>
          <w:tcPr>
            <w:tcW w:w="2106" w:type="dxa"/>
          </w:tcPr>
          <w:p w14:paraId="20F1C8BA" w14:textId="77777777" w:rsidR="004116C0" w:rsidRDefault="004116C0" w:rsidP="008E3D38">
            <w:pPr>
              <w:pStyle w:val="ListParagraph"/>
              <w:numPr>
                <w:ilvl w:val="0"/>
                <w:numId w:val="9"/>
              </w:numPr>
            </w:pPr>
          </w:p>
        </w:tc>
      </w:tr>
      <w:tr w:rsidR="004116C0" w14:paraId="0BC1C56D" w14:textId="77777777" w:rsidTr="008E3D38">
        <w:tc>
          <w:tcPr>
            <w:tcW w:w="5160" w:type="dxa"/>
          </w:tcPr>
          <w:p w14:paraId="15B7460D" w14:textId="77777777" w:rsidR="004116C0" w:rsidRDefault="004116C0" w:rsidP="008E3D38">
            <w:r>
              <w:t>“My provider will not order opioids because I have had an opioid overdose”</w:t>
            </w:r>
          </w:p>
        </w:tc>
        <w:tc>
          <w:tcPr>
            <w:tcW w:w="2226" w:type="dxa"/>
          </w:tcPr>
          <w:p w14:paraId="33071B65" w14:textId="77777777" w:rsidR="004116C0" w:rsidRDefault="004116C0" w:rsidP="008E3D38">
            <w:pPr>
              <w:pStyle w:val="ListParagraph"/>
              <w:numPr>
                <w:ilvl w:val="0"/>
                <w:numId w:val="11"/>
              </w:numPr>
            </w:pPr>
          </w:p>
        </w:tc>
        <w:tc>
          <w:tcPr>
            <w:tcW w:w="2106" w:type="dxa"/>
          </w:tcPr>
          <w:p w14:paraId="32B2ADC9" w14:textId="2CE44706" w:rsidR="004116C0" w:rsidRDefault="00995055" w:rsidP="008E3D38">
            <w:pPr>
              <w:pStyle w:val="ListParagraph"/>
              <w:numPr>
                <w:ilvl w:val="0"/>
                <w:numId w:val="9"/>
              </w:numPr>
            </w:pPr>
            <w:r>
              <w:t>*</w:t>
            </w:r>
          </w:p>
        </w:tc>
      </w:tr>
      <w:tr w:rsidR="004116C0" w14:paraId="3234800E" w14:textId="77777777" w:rsidTr="008E3D38">
        <w:tc>
          <w:tcPr>
            <w:tcW w:w="5160" w:type="dxa"/>
          </w:tcPr>
          <w:p w14:paraId="23BF8C10" w14:textId="77777777" w:rsidR="004116C0" w:rsidRDefault="004116C0" w:rsidP="008E3D38">
            <w:r>
              <w:t>“I have no control over my plan of care and should do what the provider says.”</w:t>
            </w:r>
          </w:p>
        </w:tc>
        <w:tc>
          <w:tcPr>
            <w:tcW w:w="2226" w:type="dxa"/>
          </w:tcPr>
          <w:p w14:paraId="066D14C3" w14:textId="77777777" w:rsidR="004116C0" w:rsidRDefault="004116C0" w:rsidP="008E3D38">
            <w:pPr>
              <w:pStyle w:val="ListParagraph"/>
              <w:numPr>
                <w:ilvl w:val="0"/>
                <w:numId w:val="11"/>
              </w:numPr>
            </w:pPr>
          </w:p>
        </w:tc>
        <w:tc>
          <w:tcPr>
            <w:tcW w:w="2106" w:type="dxa"/>
          </w:tcPr>
          <w:p w14:paraId="21C2333D" w14:textId="4C858F37" w:rsidR="004116C0" w:rsidRDefault="00995055" w:rsidP="008E3D38">
            <w:pPr>
              <w:pStyle w:val="ListParagraph"/>
              <w:numPr>
                <w:ilvl w:val="0"/>
                <w:numId w:val="9"/>
              </w:numPr>
            </w:pPr>
            <w:r>
              <w:t>*</w:t>
            </w:r>
          </w:p>
        </w:tc>
      </w:tr>
      <w:tr w:rsidR="004116C0" w14:paraId="29405D59" w14:textId="77777777" w:rsidTr="008E3D38">
        <w:tc>
          <w:tcPr>
            <w:tcW w:w="5160" w:type="dxa"/>
          </w:tcPr>
          <w:p w14:paraId="23216B36" w14:textId="77777777" w:rsidR="004116C0" w:rsidRDefault="004116C0" w:rsidP="008E3D38">
            <w:r>
              <w:t>“Because I am seeing pain management, I do not need to go to a rehab program.”</w:t>
            </w:r>
          </w:p>
        </w:tc>
        <w:tc>
          <w:tcPr>
            <w:tcW w:w="2226" w:type="dxa"/>
          </w:tcPr>
          <w:p w14:paraId="541AAD17" w14:textId="77777777" w:rsidR="004116C0" w:rsidRDefault="004116C0" w:rsidP="008E3D38">
            <w:pPr>
              <w:pStyle w:val="ListParagraph"/>
              <w:numPr>
                <w:ilvl w:val="0"/>
                <w:numId w:val="11"/>
              </w:numPr>
            </w:pPr>
          </w:p>
        </w:tc>
        <w:tc>
          <w:tcPr>
            <w:tcW w:w="2106" w:type="dxa"/>
          </w:tcPr>
          <w:p w14:paraId="1E6F2738" w14:textId="3AD4093F" w:rsidR="004116C0" w:rsidRDefault="00995055" w:rsidP="008E3D38">
            <w:pPr>
              <w:pStyle w:val="ListParagraph"/>
              <w:numPr>
                <w:ilvl w:val="0"/>
                <w:numId w:val="9"/>
              </w:numPr>
            </w:pPr>
            <w:r>
              <w:t>*</w:t>
            </w:r>
          </w:p>
        </w:tc>
      </w:tr>
      <w:tr w:rsidR="004116C0" w14:paraId="46572AC4" w14:textId="77777777" w:rsidTr="008E3D38">
        <w:tc>
          <w:tcPr>
            <w:tcW w:w="5160" w:type="dxa"/>
          </w:tcPr>
          <w:p w14:paraId="2549D62E" w14:textId="77777777" w:rsidR="004116C0" w:rsidRDefault="004116C0" w:rsidP="008E3D38">
            <w:r>
              <w:t>“I can drink alcohol with my opioid medications if it is not daily.”</w:t>
            </w:r>
          </w:p>
        </w:tc>
        <w:tc>
          <w:tcPr>
            <w:tcW w:w="2226" w:type="dxa"/>
          </w:tcPr>
          <w:p w14:paraId="1CAA7B0E" w14:textId="77777777" w:rsidR="004116C0" w:rsidRDefault="004116C0" w:rsidP="008E3D38">
            <w:pPr>
              <w:pStyle w:val="ListParagraph"/>
              <w:numPr>
                <w:ilvl w:val="0"/>
                <w:numId w:val="11"/>
              </w:numPr>
            </w:pPr>
          </w:p>
        </w:tc>
        <w:tc>
          <w:tcPr>
            <w:tcW w:w="2106" w:type="dxa"/>
          </w:tcPr>
          <w:p w14:paraId="533F817B" w14:textId="73738EAD" w:rsidR="004116C0" w:rsidRDefault="00995055" w:rsidP="008E3D38">
            <w:pPr>
              <w:pStyle w:val="ListParagraph"/>
              <w:numPr>
                <w:ilvl w:val="0"/>
                <w:numId w:val="9"/>
              </w:numPr>
            </w:pPr>
            <w:r>
              <w:t>*</w:t>
            </w:r>
          </w:p>
        </w:tc>
      </w:tr>
    </w:tbl>
    <w:p w14:paraId="2FA28DD6" w14:textId="290D4EF9" w:rsidR="00A2030E" w:rsidRPr="004B183B" w:rsidRDefault="00A2030E" w:rsidP="00A2030E">
      <w:pPr>
        <w:rPr>
          <w:b/>
          <w:bCs/>
          <w:u w:val="single"/>
        </w:rPr>
      </w:pPr>
    </w:p>
    <w:tbl>
      <w:tblPr>
        <w:tblStyle w:val="TableGrid"/>
        <w:tblW w:w="0" w:type="auto"/>
        <w:tblLook w:val="04A0" w:firstRow="1" w:lastRow="0" w:firstColumn="1" w:lastColumn="0" w:noHBand="0" w:noVBand="1"/>
      </w:tblPr>
      <w:tblGrid>
        <w:gridCol w:w="9350"/>
      </w:tblGrid>
      <w:tr w:rsidR="00A2030E" w14:paraId="3F63ED12" w14:textId="77777777" w:rsidTr="00BF3342">
        <w:tc>
          <w:tcPr>
            <w:tcW w:w="9350" w:type="dxa"/>
          </w:tcPr>
          <w:p w14:paraId="715753AE" w14:textId="73B9141D" w:rsidR="00F17D1E" w:rsidRDefault="00F17D1E" w:rsidP="00BF3342">
            <w:r>
              <w:t>Score: 0/1</w:t>
            </w:r>
          </w:p>
          <w:p w14:paraId="0A28196C" w14:textId="3E690681" w:rsidR="00A2030E" w:rsidRDefault="00A2030E" w:rsidP="00BF3342">
            <w:r w:rsidRPr="00620BE3">
              <w:t>Rationale:</w:t>
            </w:r>
            <w:r w:rsidR="00213856">
              <w:t xml:space="preserve"> </w:t>
            </w:r>
            <w:r w:rsidR="00213856">
              <w:rPr>
                <w:rStyle w:val="normaltextrun"/>
                <w:rFonts w:ascii="Calibri" w:hAnsi="Calibri" w:cs="Calibri"/>
                <w:color w:val="000000"/>
                <w:bdr w:val="none" w:sz="0" w:space="0" w:color="auto" w:frame="1"/>
              </w:rPr>
              <w:t>The pain management provider will manage all opioids while the client is under care.</w:t>
            </w:r>
            <w:r w:rsidR="00F17D1E">
              <w:rPr>
                <w:rStyle w:val="normaltextrun"/>
                <w:rFonts w:ascii="Calibri" w:hAnsi="Calibri" w:cs="Calibri"/>
                <w:color w:val="000000"/>
                <w:bdr w:val="none" w:sz="0" w:space="0" w:color="auto" w:frame="1"/>
              </w:rPr>
              <w:t xml:space="preserve"> Non prescribed</w:t>
            </w:r>
            <w:r w:rsidR="00213856">
              <w:rPr>
                <w:rStyle w:val="normaltextrun"/>
                <w:rFonts w:ascii="Calibri" w:hAnsi="Calibri" w:cs="Calibri"/>
                <w:color w:val="000000"/>
                <w:bdr w:val="none" w:sz="0" w:space="0" w:color="auto" w:frame="1"/>
              </w:rPr>
              <w:t xml:space="preserve"> drugs may not be safe, and clients should be under a provider’s care for pain management. Clients can still receive opioids with a substance misuse disorder. Clients on replacement therapies may still receive additional pain medications. The client should be part of their plan of care. Pain management is not a substitute for rehab. Alcohol should not be combined with opioids as they are both CNS depressants and can increase the risk of respiratory depression</w:t>
            </w:r>
            <w:r w:rsidR="00043E29">
              <w:rPr>
                <w:rStyle w:val="normaltextrun"/>
                <w:rFonts w:ascii="Calibri" w:hAnsi="Calibri" w:cs="Calibri"/>
                <w:color w:val="000000"/>
                <w:bdr w:val="none" w:sz="0" w:space="0" w:color="auto" w:frame="1"/>
              </w:rPr>
              <w:t>.</w:t>
            </w:r>
            <w:r w:rsidR="00213856">
              <w:rPr>
                <w:rStyle w:val="normaltextrun"/>
                <w:rFonts w:ascii="Calibri" w:hAnsi="Calibri" w:cs="Calibri"/>
                <w:color w:val="000000"/>
                <w:bdr w:val="none" w:sz="0" w:space="0" w:color="auto" w:frame="1"/>
              </w:rPr>
              <w:t>h. </w:t>
            </w:r>
          </w:p>
        </w:tc>
      </w:tr>
    </w:tbl>
    <w:p w14:paraId="1729F5F9" w14:textId="77777777" w:rsidR="00A2030E" w:rsidRDefault="00A2030E" w:rsidP="00A2030E">
      <w:pPr>
        <w:rPr>
          <w:rFonts w:cstheme="minorHAnsi"/>
          <w:i/>
          <w:iCs/>
        </w:rPr>
      </w:pPr>
    </w:p>
    <w:p w14:paraId="3FCE04DC" w14:textId="77777777" w:rsidR="00A2030E" w:rsidRDefault="00A2030E" w:rsidP="00A2030E">
      <w:pPr>
        <w:rPr>
          <w:rFonts w:cstheme="minorHAnsi"/>
          <w:i/>
          <w:iCs/>
        </w:rPr>
      </w:pPr>
      <w:r w:rsidRPr="3A0B74BB">
        <w:rPr>
          <w:i/>
          <w:iCs/>
        </w:rPr>
        <w:br w:type="page"/>
      </w:r>
    </w:p>
    <w:p w14:paraId="6C8727FF" w14:textId="68B3A397" w:rsidR="2F2568EA" w:rsidRDefault="2F2568EA" w:rsidP="3A0B74BB">
      <w:pPr>
        <w:rPr>
          <w:b/>
          <w:bCs/>
          <w:u w:val="single"/>
        </w:rPr>
      </w:pPr>
      <w:r w:rsidRPr="3A0B74BB">
        <w:rPr>
          <w:b/>
          <w:bCs/>
          <w:u w:val="single"/>
        </w:rPr>
        <w:lastRenderedPageBreak/>
        <w:t>Trend Template</w:t>
      </w:r>
    </w:p>
    <w:p w14:paraId="734575A2" w14:textId="0080416C" w:rsidR="00A2030E" w:rsidRDefault="00F17D1E" w:rsidP="3A0B74BB">
      <w:r>
        <w:t xml:space="preserve">The nurse cares for a 21-year-old male in the emergency department with cellulitis and uncontrolled pain.  </w:t>
      </w:r>
    </w:p>
    <w:tbl>
      <w:tblPr>
        <w:tblStyle w:val="TableGrid"/>
        <w:tblW w:w="0" w:type="auto"/>
        <w:tblLook w:val="04A0" w:firstRow="1" w:lastRow="0" w:firstColumn="1" w:lastColumn="0" w:noHBand="0" w:noVBand="1"/>
      </w:tblPr>
      <w:tblGrid>
        <w:gridCol w:w="2880"/>
        <w:gridCol w:w="6390"/>
      </w:tblGrid>
      <w:tr w:rsidR="00995055" w14:paraId="5DB4E957" w14:textId="77777777" w:rsidTr="006536F3">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6622BCE1" w14:textId="77777777" w:rsidR="00995055" w:rsidRDefault="00995055" w:rsidP="006536F3">
            <w:r w:rsidRPr="004D6FDE">
              <w:rPr>
                <w:b/>
                <w:bCs/>
              </w:rPr>
              <w:t>Nurses’</w:t>
            </w:r>
            <w:r>
              <w:rPr>
                <w:b/>
                <w:bCs/>
              </w:rPr>
              <w:t xml:space="preserve"> </w:t>
            </w:r>
            <w:r w:rsidRPr="004D6FDE">
              <w:rPr>
                <w:b/>
                <w:bCs/>
              </w:rPr>
              <w:t>Notes</w:t>
            </w:r>
          </w:p>
        </w:tc>
      </w:tr>
      <w:tr w:rsidR="00995055" w14:paraId="07FCB681" w14:textId="77777777" w:rsidTr="006536F3">
        <w:tc>
          <w:tcPr>
            <w:tcW w:w="9270" w:type="dxa"/>
            <w:gridSpan w:val="2"/>
          </w:tcPr>
          <w:p w14:paraId="3FA8B832" w14:textId="77777777" w:rsidR="00F17D1E" w:rsidRPr="00C32323" w:rsidRDefault="00F17D1E" w:rsidP="00F17D1E">
            <w:pPr>
              <w:pStyle w:val="xmsonormal"/>
            </w:pPr>
            <w:r>
              <w:t xml:space="preserve">0930. Client being treated for cellulitis presented with a complaint of right arm pain not controlled by prescription narcotics. The client is alert and oriented but agitated, rating pain 10/10 pain. Denies shortness of breath or chest pain. Informed client of wait times, placed wristband on client, and had him return to the waiting room to </w:t>
            </w:r>
            <w:r w:rsidRPr="00C32323">
              <w:t>be triaged.</w:t>
            </w:r>
          </w:p>
          <w:p w14:paraId="50B895D7" w14:textId="709119ED" w:rsidR="00AD6570" w:rsidRPr="00AD6570" w:rsidRDefault="00F17D1E" w:rsidP="00F17D1E">
            <w:pPr>
              <w:pStyle w:val="xmsonormal"/>
            </w:pPr>
            <w:r w:rsidRPr="00C32323">
              <w:t>1055</w:t>
            </w:r>
            <w:r>
              <w:t>.</w:t>
            </w:r>
            <w:r w:rsidRPr="00C32323">
              <w:t xml:space="preserve"> Notified by a family in the waiting room that the client was slouched in chair and “seemed dead.” Client was found to be</w:t>
            </w:r>
            <w:r>
              <w:t xml:space="preserve"> unresponsive with constricted pupils, clammy skin, bradypnea, and circumoral cyanosis. Rt arm is red and swollen with blistered areas. </w:t>
            </w:r>
            <w:r w:rsidR="00AD6570" w:rsidRPr="00AD6570">
              <w:rPr>
                <w:rStyle w:val="normaltextrun"/>
              </w:rPr>
              <w:t> </w:t>
            </w:r>
            <w:r w:rsidR="00AD6570" w:rsidRPr="00AD6570">
              <w:t>Emerg</w:t>
            </w:r>
            <w:r>
              <w:t>e</w:t>
            </w:r>
            <w:r w:rsidR="00AD6570" w:rsidRPr="00AD6570">
              <w:t xml:space="preserve">ncy response team activated. Vital signs obtained. T 97.1F(36.1C), P48, RR 6, B/P </w:t>
            </w:r>
            <w:r w:rsidR="00A900CF">
              <w:t>90/50,</w:t>
            </w:r>
            <w:r w:rsidR="00AD6570" w:rsidRPr="00AD6570">
              <w:t xml:space="preserve"> Pulse oximeter 86% on room air.</w:t>
            </w:r>
            <w:r w:rsidR="00AD6570" w:rsidRPr="00AD6570">
              <w:rPr>
                <w:rStyle w:val="eop"/>
              </w:rPr>
              <w:t> </w:t>
            </w:r>
          </w:p>
          <w:p w14:paraId="5347E3D8" w14:textId="77777777" w:rsidR="00995055" w:rsidRDefault="00995055" w:rsidP="00995055"/>
        </w:tc>
      </w:tr>
    </w:tbl>
    <w:p w14:paraId="0D7D4460" w14:textId="3F366B92" w:rsidR="3A0B74BB" w:rsidRDefault="3A0B74BB" w:rsidP="3A0B74BB"/>
    <w:p w14:paraId="2C32DD55" w14:textId="77777777" w:rsidR="02422B7B" w:rsidRDefault="02422B7B" w:rsidP="3A0B74BB">
      <w:pPr>
        <w:pStyle w:val="ListParagraph"/>
        <w:numPr>
          <w:ilvl w:val="0"/>
          <w:numId w:val="7"/>
        </w:numPr>
      </w:pPr>
      <w:r>
        <w:t xml:space="preserve">Drag 1 condition and 1 finding to fill in the blanks of the following sentence. </w:t>
      </w:r>
    </w:p>
    <w:p w14:paraId="1C763A6C" w14:textId="2B6B0B25" w:rsidR="02422B7B" w:rsidRDefault="02422B7B">
      <w:r>
        <w:t>The client is at highest risk for</w:t>
      </w:r>
      <w:r w:rsidR="0028675E">
        <w:t xml:space="preserve">   </w:t>
      </w:r>
      <w:r w:rsidR="0028675E">
        <w:rPr>
          <w:noProof/>
        </w:rPr>
        <mc:AlternateContent>
          <mc:Choice Requires="wps">
            <w:drawing>
              <wp:inline distT="0" distB="0" distL="114300" distR="114300" wp14:anchorId="40AFC487" wp14:editId="32135625">
                <wp:extent cx="2219325" cy="238125"/>
                <wp:effectExtent l="0" t="0" r="9525" b="9525"/>
                <wp:docPr id="85827249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40E32A" id="Rectangle 23" o:spid="_x0000_s1026" style="width:17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">
                <w10:anchorlock/>
              </v:rect>
            </w:pict>
          </mc:Fallback>
        </mc:AlternateContent>
      </w:r>
    </w:p>
    <w:p w14:paraId="32F73966" w14:textId="2CCC0F13" w:rsidR="02422B7B" w:rsidRDefault="02422B7B">
      <w:r>
        <w:t>due to</w:t>
      </w:r>
      <w:r w:rsidR="0028675E">
        <w:t xml:space="preserve">  </w:t>
      </w:r>
      <w:r w:rsidR="0028675E">
        <w:rPr>
          <w:noProof/>
        </w:rPr>
        <mc:AlternateContent>
          <mc:Choice Requires="wps">
            <w:drawing>
              <wp:inline distT="0" distB="0" distL="114300" distR="114300" wp14:anchorId="6615FABD" wp14:editId="744118CC">
                <wp:extent cx="2219325" cy="238125"/>
                <wp:effectExtent l="0" t="0" r="9525" b="9525"/>
                <wp:docPr id="9665980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AE9826" id="Rectangle 33" o:spid="_x0000_s1026" style="width:17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">
                <w10:anchorlock/>
              </v:rect>
            </w:pict>
          </mc:Fallback>
        </mc:AlternateContent>
      </w:r>
    </w:p>
    <w:p w14:paraId="7B24D491" w14:textId="77777777" w:rsidR="3A0B74BB" w:rsidRDefault="3A0B74BB" w:rsidP="3A0B74BB">
      <w:pPr>
        <w:rPr>
          <w:i/>
          <w:iCs/>
        </w:rPr>
      </w:pPr>
    </w:p>
    <w:tbl>
      <w:tblPr>
        <w:tblStyle w:val="TableGrid"/>
        <w:tblW w:w="0" w:type="auto"/>
        <w:tblLook w:val="04A0" w:firstRow="1" w:lastRow="0" w:firstColumn="1" w:lastColumn="0" w:noHBand="0" w:noVBand="1"/>
      </w:tblPr>
      <w:tblGrid>
        <w:gridCol w:w="3192"/>
        <w:gridCol w:w="1440"/>
        <w:gridCol w:w="3192"/>
      </w:tblGrid>
      <w:tr w:rsidR="3A0B74BB" w14:paraId="773C8C26" w14:textId="77777777" w:rsidTr="3A0B74BB">
        <w:trPr>
          <w:trHeight w:val="300"/>
        </w:trPr>
        <w:tc>
          <w:tcPr>
            <w:tcW w:w="3192" w:type="dxa"/>
            <w:tcBorders>
              <w:right w:val="single" w:sz="4" w:space="0" w:color="auto"/>
            </w:tcBorders>
          </w:tcPr>
          <w:p w14:paraId="04F93DC1" w14:textId="77777777" w:rsidR="3A0B74BB" w:rsidRDefault="3A0B74BB" w:rsidP="3A0B74BB">
            <w:pPr>
              <w:jc w:val="center"/>
            </w:pPr>
            <w:r>
              <w:t>Conditions</w:t>
            </w:r>
          </w:p>
        </w:tc>
        <w:tc>
          <w:tcPr>
            <w:tcW w:w="1440" w:type="dxa"/>
            <w:tcBorders>
              <w:top w:val="nil"/>
              <w:left w:val="single" w:sz="4" w:space="0" w:color="auto"/>
              <w:bottom w:val="nil"/>
              <w:right w:val="single" w:sz="4" w:space="0" w:color="auto"/>
            </w:tcBorders>
          </w:tcPr>
          <w:p w14:paraId="774C354A" w14:textId="77777777" w:rsidR="3A0B74BB" w:rsidRDefault="3A0B74BB"/>
        </w:tc>
        <w:tc>
          <w:tcPr>
            <w:tcW w:w="3192" w:type="dxa"/>
            <w:tcBorders>
              <w:left w:val="single" w:sz="4" w:space="0" w:color="auto"/>
            </w:tcBorders>
          </w:tcPr>
          <w:p w14:paraId="319ADF45" w14:textId="77777777" w:rsidR="3A0B74BB" w:rsidRDefault="3A0B74BB" w:rsidP="3A0B74BB">
            <w:pPr>
              <w:jc w:val="center"/>
            </w:pPr>
            <w:r>
              <w:t>Causes</w:t>
            </w:r>
          </w:p>
        </w:tc>
      </w:tr>
      <w:tr w:rsidR="00D51143" w14:paraId="211237A5" w14:textId="77777777" w:rsidTr="3A0B74BB">
        <w:trPr>
          <w:trHeight w:val="300"/>
        </w:trPr>
        <w:tc>
          <w:tcPr>
            <w:tcW w:w="3192" w:type="dxa"/>
            <w:tcBorders>
              <w:right w:val="single" w:sz="4" w:space="0" w:color="auto"/>
            </w:tcBorders>
          </w:tcPr>
          <w:p w14:paraId="33FB1645" w14:textId="399D8CB0" w:rsidR="00D51143" w:rsidRDefault="00AD6570" w:rsidP="00D51143">
            <w:r>
              <w:t>M</w:t>
            </w:r>
            <w:r w:rsidR="00D51143">
              <w:t>yocardial infarction</w:t>
            </w:r>
          </w:p>
        </w:tc>
        <w:tc>
          <w:tcPr>
            <w:tcW w:w="1440" w:type="dxa"/>
            <w:tcBorders>
              <w:top w:val="nil"/>
              <w:left w:val="single" w:sz="4" w:space="0" w:color="auto"/>
              <w:bottom w:val="nil"/>
              <w:right w:val="single" w:sz="4" w:space="0" w:color="auto"/>
            </w:tcBorders>
          </w:tcPr>
          <w:p w14:paraId="05455F8A" w14:textId="77777777" w:rsidR="00D51143" w:rsidRDefault="00D51143" w:rsidP="00D51143"/>
        </w:tc>
        <w:tc>
          <w:tcPr>
            <w:tcW w:w="3192" w:type="dxa"/>
            <w:tcBorders>
              <w:left w:val="single" w:sz="4" w:space="0" w:color="auto"/>
            </w:tcBorders>
          </w:tcPr>
          <w:p w14:paraId="008374E7" w14:textId="784AEB83" w:rsidR="00D51143" w:rsidRDefault="00D51143" w:rsidP="00D51143">
            <w:r>
              <w:t>Extreme stress</w:t>
            </w:r>
          </w:p>
        </w:tc>
      </w:tr>
      <w:tr w:rsidR="00D51143" w14:paraId="6810ABE6" w14:textId="77777777" w:rsidTr="0028675E">
        <w:trPr>
          <w:trHeight w:val="300"/>
        </w:trPr>
        <w:tc>
          <w:tcPr>
            <w:tcW w:w="3192" w:type="dxa"/>
            <w:tcBorders>
              <w:right w:val="single" w:sz="4" w:space="0" w:color="auto"/>
            </w:tcBorders>
          </w:tcPr>
          <w:p w14:paraId="582BE021" w14:textId="777A197B" w:rsidR="00D51143" w:rsidRDefault="00AD6570" w:rsidP="00D51143">
            <w:r>
              <w:t>D</w:t>
            </w:r>
            <w:r w:rsidR="00D51143">
              <w:t>ystonia</w:t>
            </w:r>
          </w:p>
        </w:tc>
        <w:tc>
          <w:tcPr>
            <w:tcW w:w="1440" w:type="dxa"/>
            <w:tcBorders>
              <w:top w:val="nil"/>
              <w:left w:val="single" w:sz="4" w:space="0" w:color="auto"/>
              <w:bottom w:val="nil"/>
              <w:right w:val="single" w:sz="4" w:space="0" w:color="auto"/>
            </w:tcBorders>
          </w:tcPr>
          <w:p w14:paraId="176819AC" w14:textId="77777777" w:rsidR="00D51143" w:rsidRDefault="00D51143" w:rsidP="00D51143"/>
        </w:tc>
        <w:tc>
          <w:tcPr>
            <w:tcW w:w="3192" w:type="dxa"/>
            <w:tcBorders>
              <w:left w:val="single" w:sz="4" w:space="0" w:color="auto"/>
            </w:tcBorders>
          </w:tcPr>
          <w:p w14:paraId="14BC1730" w14:textId="46F3624E" w:rsidR="00D51143" w:rsidRDefault="00AD6570" w:rsidP="00D51143">
            <w:r>
              <w:t xml:space="preserve">Extrapyramidal symptoms </w:t>
            </w:r>
          </w:p>
        </w:tc>
      </w:tr>
      <w:tr w:rsidR="0028675E" w14:paraId="037F8A27" w14:textId="77777777" w:rsidTr="0028675E">
        <w:trPr>
          <w:trHeight w:val="300"/>
        </w:trPr>
        <w:tc>
          <w:tcPr>
            <w:tcW w:w="3192" w:type="dxa"/>
            <w:tcBorders>
              <w:right w:val="single" w:sz="4" w:space="0" w:color="auto"/>
            </w:tcBorders>
          </w:tcPr>
          <w:p w14:paraId="5DEF0FD3" w14:textId="0C1E05D8" w:rsidR="0028675E" w:rsidRDefault="0028675E" w:rsidP="0028675E">
            <w:r>
              <w:t>Opioid overdose*</w:t>
            </w:r>
          </w:p>
        </w:tc>
        <w:tc>
          <w:tcPr>
            <w:tcW w:w="1440" w:type="dxa"/>
            <w:tcBorders>
              <w:top w:val="nil"/>
              <w:left w:val="single" w:sz="4" w:space="0" w:color="auto"/>
              <w:bottom w:val="nil"/>
              <w:right w:val="single" w:sz="4" w:space="0" w:color="auto"/>
            </w:tcBorders>
          </w:tcPr>
          <w:p w14:paraId="373F0CD6" w14:textId="77777777" w:rsidR="0028675E" w:rsidRDefault="0028675E" w:rsidP="0028675E"/>
        </w:tc>
        <w:tc>
          <w:tcPr>
            <w:tcW w:w="3192" w:type="dxa"/>
            <w:tcBorders>
              <w:left w:val="single" w:sz="4" w:space="0" w:color="auto"/>
            </w:tcBorders>
          </w:tcPr>
          <w:p w14:paraId="08DC38E6" w14:textId="37E15295" w:rsidR="0028675E" w:rsidRDefault="0028675E" w:rsidP="0028675E">
            <w:r>
              <w:t>Opioid use *</w:t>
            </w:r>
          </w:p>
        </w:tc>
      </w:tr>
      <w:tr w:rsidR="0028675E" w14:paraId="23A690C2" w14:textId="77777777" w:rsidTr="0028675E">
        <w:trPr>
          <w:trHeight w:val="89"/>
        </w:trPr>
        <w:tc>
          <w:tcPr>
            <w:tcW w:w="3192" w:type="dxa"/>
            <w:tcBorders>
              <w:bottom w:val="single" w:sz="4" w:space="0" w:color="auto"/>
              <w:right w:val="single" w:sz="4" w:space="0" w:color="auto"/>
            </w:tcBorders>
          </w:tcPr>
          <w:p w14:paraId="63D66C48" w14:textId="76D2EA22" w:rsidR="0028675E" w:rsidRDefault="0028675E" w:rsidP="0028675E">
            <w:r>
              <w:t>Septic shock</w:t>
            </w:r>
          </w:p>
        </w:tc>
        <w:tc>
          <w:tcPr>
            <w:tcW w:w="1440" w:type="dxa"/>
            <w:tcBorders>
              <w:top w:val="nil"/>
              <w:left w:val="single" w:sz="4" w:space="0" w:color="auto"/>
              <w:bottom w:val="nil"/>
              <w:right w:val="single" w:sz="4" w:space="0" w:color="auto"/>
            </w:tcBorders>
          </w:tcPr>
          <w:p w14:paraId="3404F786" w14:textId="77777777" w:rsidR="0028675E" w:rsidRDefault="0028675E" w:rsidP="0028675E"/>
        </w:tc>
        <w:tc>
          <w:tcPr>
            <w:tcW w:w="3192" w:type="dxa"/>
            <w:tcBorders>
              <w:left w:val="single" w:sz="4" w:space="0" w:color="auto"/>
              <w:bottom w:val="single" w:sz="4" w:space="0" w:color="auto"/>
            </w:tcBorders>
          </w:tcPr>
          <w:p w14:paraId="3D98A2B3" w14:textId="5A29FD83" w:rsidR="0028675E" w:rsidRDefault="0028675E" w:rsidP="0028675E">
            <w:r>
              <w:t>Wound infection</w:t>
            </w:r>
          </w:p>
        </w:tc>
      </w:tr>
    </w:tbl>
    <w:p w14:paraId="33A434E4" w14:textId="77777777" w:rsidR="00A2030E" w:rsidRDefault="00A2030E" w:rsidP="00A2030E"/>
    <w:p w14:paraId="2C56CF26" w14:textId="5AF5DA0F" w:rsidR="00963471" w:rsidRDefault="00963471" w:rsidP="00F17D1E">
      <w:pPr>
        <w:pBdr>
          <w:top w:val="single" w:sz="4" w:space="1" w:color="auto"/>
          <w:left w:val="single" w:sz="4" w:space="4" w:color="auto"/>
          <w:bottom w:val="single" w:sz="4" w:space="1" w:color="auto"/>
          <w:right w:val="single" w:sz="4" w:space="4" w:color="auto"/>
        </w:pBdr>
      </w:pPr>
      <w:r>
        <w:t xml:space="preserve">Score: 0/1 </w:t>
      </w:r>
    </w:p>
    <w:p w14:paraId="5E6CEE31" w14:textId="7E9B714F" w:rsidR="00F17D1E" w:rsidRDefault="00F17D1E" w:rsidP="00F17D1E">
      <w:pPr>
        <w:pBdr>
          <w:top w:val="single" w:sz="4" w:space="1" w:color="auto"/>
          <w:left w:val="single" w:sz="4" w:space="4" w:color="auto"/>
          <w:bottom w:val="single" w:sz="4" w:space="1" w:color="auto"/>
          <w:right w:val="single" w:sz="4" w:space="4" w:color="auto"/>
        </w:pBdr>
      </w:pPr>
      <w:r w:rsidRPr="00620BE3">
        <w:t>Rationale:</w:t>
      </w:r>
      <w:r>
        <w:t xml:space="preserve"> </w:t>
      </w:r>
      <w:r>
        <w:rPr>
          <w:rStyle w:val="normaltextrun"/>
          <w:rFonts w:ascii="Calibri" w:hAnsi="Calibri" w:cs="Calibri"/>
          <w:color w:val="000000"/>
          <w:bdr w:val="none" w:sz="0" w:space="0" w:color="auto" w:frame="1"/>
        </w:rPr>
        <w:t>This client has more signs of respiratory depression related to opioid overdose than any other conditions. The client may have a severe enough infection in their arm to cause sepsis, however early signs of sepsis include rapid respirations, tachcardia, and fever. Severe hypotension is late sign.  Left arm pain is a symptom of a myocardial infarction, not right, and it would be expected that the client reported other symptoms such as shortness of breath or chest pain. The client does have hypotension and infection; however, the immediate concern is respiratory depression supported by the clinical findings. </w:t>
      </w:r>
    </w:p>
    <w:p w14:paraId="121ACEF6" w14:textId="77777777" w:rsidR="00F17D1E" w:rsidRDefault="00F17D1E" w:rsidP="00A2030E"/>
    <w:p w14:paraId="4B112126" w14:textId="77777777" w:rsidR="00EF4224" w:rsidRDefault="00EF4224"/>
    <w:sectPr w:rsidR="00EF422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292B" w14:textId="77777777" w:rsidR="00B85CEE" w:rsidRDefault="00B85CEE" w:rsidP="00EF4224">
      <w:pPr>
        <w:spacing w:after="0" w:line="240" w:lineRule="auto"/>
      </w:pPr>
      <w:r>
        <w:separator/>
      </w:r>
    </w:p>
  </w:endnote>
  <w:endnote w:type="continuationSeparator" w:id="0">
    <w:p w14:paraId="3F607226" w14:textId="77777777" w:rsidR="00B85CEE" w:rsidRDefault="00B85CEE"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4814EA26" w:rsidR="00EF4224" w:rsidRPr="00424FF8" w:rsidRDefault="00EF4224" w:rsidP="00EF4224">
    <w:pPr>
      <w:pStyle w:val="Footer"/>
      <w:rPr>
        <w:i/>
        <w:iCs/>
        <w:sz w:val="18"/>
        <w:szCs w:val="18"/>
      </w:rPr>
    </w:pPr>
    <w:r>
      <w:rPr>
        <w:sz w:val="18"/>
        <w:szCs w:val="18"/>
      </w:rPr>
      <w:t>CJCST Version 2.</w:t>
    </w:r>
    <w:r w:rsidR="00A2030E">
      <w:rPr>
        <w:sz w:val="18"/>
        <w:szCs w:val="18"/>
      </w:rPr>
      <w:t>5</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8192" w14:textId="77777777" w:rsidR="00B85CEE" w:rsidRDefault="00B85CEE" w:rsidP="00EF4224">
      <w:pPr>
        <w:spacing w:after="0" w:line="240" w:lineRule="auto"/>
      </w:pPr>
      <w:r>
        <w:separator/>
      </w:r>
    </w:p>
  </w:footnote>
  <w:footnote w:type="continuationSeparator" w:id="0">
    <w:p w14:paraId="08FE8594" w14:textId="77777777" w:rsidR="00B85CEE" w:rsidRDefault="00B85CEE"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2AA42E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4BD0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01614"/>
    <w:multiLevelType w:val="hybridMultilevel"/>
    <w:tmpl w:val="147AC928"/>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14B4F"/>
    <w:multiLevelType w:val="hybridMultilevel"/>
    <w:tmpl w:val="AF96AF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90A26C"/>
    <w:multiLevelType w:val="hybridMultilevel"/>
    <w:tmpl w:val="4CD4DFE4"/>
    <w:lvl w:ilvl="0" w:tplc="E326BD3A">
      <w:start w:val="1"/>
      <w:numFmt w:val="decimal"/>
      <w:lvlText w:val="%1."/>
      <w:lvlJc w:val="left"/>
      <w:pPr>
        <w:ind w:left="720" w:hanging="360"/>
      </w:pPr>
    </w:lvl>
    <w:lvl w:ilvl="1" w:tplc="0D7EFF18">
      <w:start w:val="1"/>
      <w:numFmt w:val="lowerLetter"/>
      <w:lvlText w:val="%2."/>
      <w:lvlJc w:val="left"/>
      <w:pPr>
        <w:ind w:left="1440" w:hanging="360"/>
      </w:pPr>
    </w:lvl>
    <w:lvl w:ilvl="2" w:tplc="C8AC1B2A">
      <w:start w:val="1"/>
      <w:numFmt w:val="lowerRoman"/>
      <w:lvlText w:val="%3."/>
      <w:lvlJc w:val="right"/>
      <w:pPr>
        <w:ind w:left="2160" w:hanging="180"/>
      </w:pPr>
    </w:lvl>
    <w:lvl w:ilvl="3" w:tplc="A1583A12">
      <w:start w:val="1"/>
      <w:numFmt w:val="decimal"/>
      <w:lvlText w:val="%4."/>
      <w:lvlJc w:val="left"/>
      <w:pPr>
        <w:ind w:left="2880" w:hanging="360"/>
      </w:pPr>
    </w:lvl>
    <w:lvl w:ilvl="4" w:tplc="500A263C">
      <w:start w:val="1"/>
      <w:numFmt w:val="lowerLetter"/>
      <w:lvlText w:val="%5."/>
      <w:lvlJc w:val="left"/>
      <w:pPr>
        <w:ind w:left="3600" w:hanging="360"/>
      </w:pPr>
    </w:lvl>
    <w:lvl w:ilvl="5" w:tplc="255C8924">
      <w:start w:val="1"/>
      <w:numFmt w:val="lowerRoman"/>
      <w:lvlText w:val="%6."/>
      <w:lvlJc w:val="right"/>
      <w:pPr>
        <w:ind w:left="4320" w:hanging="180"/>
      </w:pPr>
    </w:lvl>
    <w:lvl w:ilvl="6" w:tplc="CAE8C400">
      <w:start w:val="1"/>
      <w:numFmt w:val="decimal"/>
      <w:lvlText w:val="%7."/>
      <w:lvlJc w:val="left"/>
      <w:pPr>
        <w:ind w:left="5040" w:hanging="360"/>
      </w:pPr>
    </w:lvl>
    <w:lvl w:ilvl="7" w:tplc="AA26E6FA">
      <w:start w:val="1"/>
      <w:numFmt w:val="lowerLetter"/>
      <w:lvlText w:val="%8."/>
      <w:lvlJc w:val="left"/>
      <w:pPr>
        <w:ind w:left="5760" w:hanging="360"/>
      </w:pPr>
    </w:lvl>
    <w:lvl w:ilvl="8" w:tplc="B9D6C212">
      <w:start w:val="1"/>
      <w:numFmt w:val="lowerRoman"/>
      <w:lvlText w:val="%9."/>
      <w:lvlJc w:val="right"/>
      <w:pPr>
        <w:ind w:left="6480" w:hanging="180"/>
      </w:pPr>
    </w:lvl>
  </w:abstractNum>
  <w:abstractNum w:abstractNumId="18" w15:restartNumberingAfterBreak="0">
    <w:nsid w:val="7F023BBF"/>
    <w:multiLevelType w:val="hybridMultilevel"/>
    <w:tmpl w:val="FD647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077805">
    <w:abstractNumId w:val="17"/>
  </w:num>
  <w:num w:numId="2" w16cid:durableId="2059157040">
    <w:abstractNumId w:val="5"/>
  </w:num>
  <w:num w:numId="3" w16cid:durableId="1962881546">
    <w:abstractNumId w:val="0"/>
  </w:num>
  <w:num w:numId="4" w16cid:durableId="1766805213">
    <w:abstractNumId w:val="7"/>
  </w:num>
  <w:num w:numId="5" w16cid:durableId="1001279460">
    <w:abstractNumId w:val="8"/>
  </w:num>
  <w:num w:numId="6" w16cid:durableId="901252833">
    <w:abstractNumId w:val="6"/>
  </w:num>
  <w:num w:numId="7" w16cid:durableId="435834105">
    <w:abstractNumId w:val="4"/>
  </w:num>
  <w:num w:numId="8" w16cid:durableId="724985276">
    <w:abstractNumId w:val="10"/>
  </w:num>
  <w:num w:numId="9" w16cid:durableId="587736753">
    <w:abstractNumId w:val="3"/>
  </w:num>
  <w:num w:numId="10" w16cid:durableId="296184691">
    <w:abstractNumId w:val="11"/>
  </w:num>
  <w:num w:numId="11" w16cid:durableId="1453480955">
    <w:abstractNumId w:val="1"/>
  </w:num>
  <w:num w:numId="12" w16cid:durableId="2000423262">
    <w:abstractNumId w:val="9"/>
  </w:num>
  <w:num w:numId="13" w16cid:durableId="189221239">
    <w:abstractNumId w:val="12"/>
  </w:num>
  <w:num w:numId="14" w16cid:durableId="1097212345">
    <w:abstractNumId w:val="13"/>
  </w:num>
  <w:num w:numId="15" w16cid:durableId="1343124511">
    <w:abstractNumId w:val="2"/>
  </w:num>
  <w:num w:numId="16" w16cid:durableId="927080822">
    <w:abstractNumId w:val="14"/>
  </w:num>
  <w:num w:numId="17" w16cid:durableId="728773350">
    <w:abstractNumId w:val="15"/>
  </w:num>
  <w:num w:numId="18" w16cid:durableId="1345668235">
    <w:abstractNumId w:val="16"/>
  </w:num>
  <w:num w:numId="19" w16cid:durableId="46708951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013B"/>
    <w:rsid w:val="00011138"/>
    <w:rsid w:val="000115B2"/>
    <w:rsid w:val="00012236"/>
    <w:rsid w:val="000155D4"/>
    <w:rsid w:val="000208B1"/>
    <w:rsid w:val="00023F2C"/>
    <w:rsid w:val="00023FAC"/>
    <w:rsid w:val="00027F01"/>
    <w:rsid w:val="00030738"/>
    <w:rsid w:val="00043552"/>
    <w:rsid w:val="00043E29"/>
    <w:rsid w:val="0004509B"/>
    <w:rsid w:val="00046159"/>
    <w:rsid w:val="00057AEC"/>
    <w:rsid w:val="000615E5"/>
    <w:rsid w:val="00075647"/>
    <w:rsid w:val="000854DB"/>
    <w:rsid w:val="00085AE0"/>
    <w:rsid w:val="00087B34"/>
    <w:rsid w:val="000934FE"/>
    <w:rsid w:val="00095860"/>
    <w:rsid w:val="000A6408"/>
    <w:rsid w:val="000B56DA"/>
    <w:rsid w:val="000B5D6B"/>
    <w:rsid w:val="000C0423"/>
    <w:rsid w:val="000C1FFD"/>
    <w:rsid w:val="000C7E30"/>
    <w:rsid w:val="000D464D"/>
    <w:rsid w:val="000D591E"/>
    <w:rsid w:val="000E0376"/>
    <w:rsid w:val="000E2239"/>
    <w:rsid w:val="000E36CE"/>
    <w:rsid w:val="000E519B"/>
    <w:rsid w:val="000F22D1"/>
    <w:rsid w:val="00106A49"/>
    <w:rsid w:val="0012479A"/>
    <w:rsid w:val="0013227B"/>
    <w:rsid w:val="001330F6"/>
    <w:rsid w:val="00136C2C"/>
    <w:rsid w:val="00143EEC"/>
    <w:rsid w:val="001624F2"/>
    <w:rsid w:val="0017474B"/>
    <w:rsid w:val="00174BD8"/>
    <w:rsid w:val="0018444F"/>
    <w:rsid w:val="0019423A"/>
    <w:rsid w:val="00195307"/>
    <w:rsid w:val="001A1DC7"/>
    <w:rsid w:val="001B4164"/>
    <w:rsid w:val="001B5A91"/>
    <w:rsid w:val="001E7CA8"/>
    <w:rsid w:val="00213856"/>
    <w:rsid w:val="00221CBA"/>
    <w:rsid w:val="0023482E"/>
    <w:rsid w:val="00235077"/>
    <w:rsid w:val="002424EE"/>
    <w:rsid w:val="00252588"/>
    <w:rsid w:val="00255409"/>
    <w:rsid w:val="00257C25"/>
    <w:rsid w:val="00257F8A"/>
    <w:rsid w:val="00261AA0"/>
    <w:rsid w:val="00262B04"/>
    <w:rsid w:val="002645CE"/>
    <w:rsid w:val="002675C1"/>
    <w:rsid w:val="00272005"/>
    <w:rsid w:val="00273725"/>
    <w:rsid w:val="00274192"/>
    <w:rsid w:val="00281619"/>
    <w:rsid w:val="0028675E"/>
    <w:rsid w:val="002962AA"/>
    <w:rsid w:val="002979CF"/>
    <w:rsid w:val="002A1DA4"/>
    <w:rsid w:val="002A6EEB"/>
    <w:rsid w:val="002B7C2C"/>
    <w:rsid w:val="002C6BC0"/>
    <w:rsid w:val="002E1A7A"/>
    <w:rsid w:val="002E50CF"/>
    <w:rsid w:val="002E5B80"/>
    <w:rsid w:val="002F24FB"/>
    <w:rsid w:val="00311741"/>
    <w:rsid w:val="003379B1"/>
    <w:rsid w:val="003510EC"/>
    <w:rsid w:val="003544C1"/>
    <w:rsid w:val="0035576B"/>
    <w:rsid w:val="00364608"/>
    <w:rsid w:val="00364BA9"/>
    <w:rsid w:val="00371350"/>
    <w:rsid w:val="003750EA"/>
    <w:rsid w:val="00380D4B"/>
    <w:rsid w:val="00384630"/>
    <w:rsid w:val="00387E7B"/>
    <w:rsid w:val="00392510"/>
    <w:rsid w:val="003A4CAE"/>
    <w:rsid w:val="003D38FA"/>
    <w:rsid w:val="003D7754"/>
    <w:rsid w:val="003E2757"/>
    <w:rsid w:val="003E3CF3"/>
    <w:rsid w:val="003F57AF"/>
    <w:rsid w:val="00403842"/>
    <w:rsid w:val="00406BCA"/>
    <w:rsid w:val="004116C0"/>
    <w:rsid w:val="00415772"/>
    <w:rsid w:val="004211B4"/>
    <w:rsid w:val="00425CAC"/>
    <w:rsid w:val="00440044"/>
    <w:rsid w:val="00452E45"/>
    <w:rsid w:val="0046322B"/>
    <w:rsid w:val="0046720B"/>
    <w:rsid w:val="00471194"/>
    <w:rsid w:val="00482F68"/>
    <w:rsid w:val="004969EB"/>
    <w:rsid w:val="004A2501"/>
    <w:rsid w:val="004B183B"/>
    <w:rsid w:val="004B4390"/>
    <w:rsid w:val="004B4C2D"/>
    <w:rsid w:val="004C1BD6"/>
    <w:rsid w:val="004D1256"/>
    <w:rsid w:val="004D1971"/>
    <w:rsid w:val="004D3F94"/>
    <w:rsid w:val="004E1B8D"/>
    <w:rsid w:val="004F0FBC"/>
    <w:rsid w:val="0051261E"/>
    <w:rsid w:val="005258A4"/>
    <w:rsid w:val="00531E2F"/>
    <w:rsid w:val="005421B9"/>
    <w:rsid w:val="00552D05"/>
    <w:rsid w:val="0055378F"/>
    <w:rsid w:val="00557639"/>
    <w:rsid w:val="005615C5"/>
    <w:rsid w:val="00565594"/>
    <w:rsid w:val="00573FD4"/>
    <w:rsid w:val="005829DA"/>
    <w:rsid w:val="00585B80"/>
    <w:rsid w:val="005B79E1"/>
    <w:rsid w:val="005E4329"/>
    <w:rsid w:val="005F5DED"/>
    <w:rsid w:val="0060156A"/>
    <w:rsid w:val="00607C7C"/>
    <w:rsid w:val="0061029F"/>
    <w:rsid w:val="00614BCD"/>
    <w:rsid w:val="00614D0E"/>
    <w:rsid w:val="00615635"/>
    <w:rsid w:val="00627032"/>
    <w:rsid w:val="00627A09"/>
    <w:rsid w:val="006320C9"/>
    <w:rsid w:val="006426D3"/>
    <w:rsid w:val="00656175"/>
    <w:rsid w:val="00661BD8"/>
    <w:rsid w:val="00663573"/>
    <w:rsid w:val="0067313E"/>
    <w:rsid w:val="00675A2E"/>
    <w:rsid w:val="00690323"/>
    <w:rsid w:val="006A16DB"/>
    <w:rsid w:val="006A1AF2"/>
    <w:rsid w:val="006A341D"/>
    <w:rsid w:val="006A5571"/>
    <w:rsid w:val="006A61A5"/>
    <w:rsid w:val="006B6E8F"/>
    <w:rsid w:val="006B71CA"/>
    <w:rsid w:val="006C1360"/>
    <w:rsid w:val="006C5620"/>
    <w:rsid w:val="006D750A"/>
    <w:rsid w:val="006D7B88"/>
    <w:rsid w:val="006E6364"/>
    <w:rsid w:val="006E695A"/>
    <w:rsid w:val="006E6E3F"/>
    <w:rsid w:val="006E79FD"/>
    <w:rsid w:val="006F0E61"/>
    <w:rsid w:val="006F1F68"/>
    <w:rsid w:val="006FD85A"/>
    <w:rsid w:val="0071204D"/>
    <w:rsid w:val="00721437"/>
    <w:rsid w:val="00734580"/>
    <w:rsid w:val="007370CF"/>
    <w:rsid w:val="00771551"/>
    <w:rsid w:val="00771EFD"/>
    <w:rsid w:val="00780A3D"/>
    <w:rsid w:val="00790C8D"/>
    <w:rsid w:val="007972FD"/>
    <w:rsid w:val="007A2C85"/>
    <w:rsid w:val="007B011E"/>
    <w:rsid w:val="007B15DD"/>
    <w:rsid w:val="007B3371"/>
    <w:rsid w:val="007B57E3"/>
    <w:rsid w:val="007D252D"/>
    <w:rsid w:val="007D6CEA"/>
    <w:rsid w:val="007E0412"/>
    <w:rsid w:val="007E112E"/>
    <w:rsid w:val="007E5851"/>
    <w:rsid w:val="007F1C1E"/>
    <w:rsid w:val="007F29DC"/>
    <w:rsid w:val="007F3710"/>
    <w:rsid w:val="007F3981"/>
    <w:rsid w:val="007F61F5"/>
    <w:rsid w:val="00803AC0"/>
    <w:rsid w:val="00803D84"/>
    <w:rsid w:val="00805E05"/>
    <w:rsid w:val="008347AB"/>
    <w:rsid w:val="00836921"/>
    <w:rsid w:val="00841981"/>
    <w:rsid w:val="00853AB1"/>
    <w:rsid w:val="008560E6"/>
    <w:rsid w:val="00857F24"/>
    <w:rsid w:val="0086313D"/>
    <w:rsid w:val="00875F1A"/>
    <w:rsid w:val="008A4675"/>
    <w:rsid w:val="008A6CE1"/>
    <w:rsid w:val="008A777F"/>
    <w:rsid w:val="008B50BB"/>
    <w:rsid w:val="008B66F4"/>
    <w:rsid w:val="008C2A34"/>
    <w:rsid w:val="008D4082"/>
    <w:rsid w:val="008E6C18"/>
    <w:rsid w:val="008F1B77"/>
    <w:rsid w:val="008F2253"/>
    <w:rsid w:val="008F409B"/>
    <w:rsid w:val="008F5976"/>
    <w:rsid w:val="008F5A8D"/>
    <w:rsid w:val="008F760A"/>
    <w:rsid w:val="009158A6"/>
    <w:rsid w:val="00916E05"/>
    <w:rsid w:val="009314C9"/>
    <w:rsid w:val="00932111"/>
    <w:rsid w:val="00935E2F"/>
    <w:rsid w:val="009362F7"/>
    <w:rsid w:val="00936FB6"/>
    <w:rsid w:val="00941A5F"/>
    <w:rsid w:val="00941FA7"/>
    <w:rsid w:val="0094342F"/>
    <w:rsid w:val="00953218"/>
    <w:rsid w:val="00956CF4"/>
    <w:rsid w:val="0096126A"/>
    <w:rsid w:val="00963471"/>
    <w:rsid w:val="009753CF"/>
    <w:rsid w:val="00995055"/>
    <w:rsid w:val="00995754"/>
    <w:rsid w:val="009D79BB"/>
    <w:rsid w:val="009E257E"/>
    <w:rsid w:val="009E7216"/>
    <w:rsid w:val="009F2134"/>
    <w:rsid w:val="009F7764"/>
    <w:rsid w:val="00A039E4"/>
    <w:rsid w:val="00A11B78"/>
    <w:rsid w:val="00A2030E"/>
    <w:rsid w:val="00A33837"/>
    <w:rsid w:val="00A35878"/>
    <w:rsid w:val="00A42677"/>
    <w:rsid w:val="00A54A42"/>
    <w:rsid w:val="00A54CD8"/>
    <w:rsid w:val="00A56F17"/>
    <w:rsid w:val="00A7735D"/>
    <w:rsid w:val="00A8675A"/>
    <w:rsid w:val="00A900CF"/>
    <w:rsid w:val="00A96AE6"/>
    <w:rsid w:val="00AA2B0E"/>
    <w:rsid w:val="00AA3853"/>
    <w:rsid w:val="00AA4274"/>
    <w:rsid w:val="00AA49B9"/>
    <w:rsid w:val="00AB12D9"/>
    <w:rsid w:val="00AD26C4"/>
    <w:rsid w:val="00AD4806"/>
    <w:rsid w:val="00AD6570"/>
    <w:rsid w:val="00AD675D"/>
    <w:rsid w:val="00AF3881"/>
    <w:rsid w:val="00B14EAE"/>
    <w:rsid w:val="00B208BE"/>
    <w:rsid w:val="00B2647A"/>
    <w:rsid w:val="00B33118"/>
    <w:rsid w:val="00B353AD"/>
    <w:rsid w:val="00B36C13"/>
    <w:rsid w:val="00B43FF5"/>
    <w:rsid w:val="00B50AEB"/>
    <w:rsid w:val="00B658E9"/>
    <w:rsid w:val="00B6680A"/>
    <w:rsid w:val="00B756A4"/>
    <w:rsid w:val="00B80AAA"/>
    <w:rsid w:val="00B85CEE"/>
    <w:rsid w:val="00B86263"/>
    <w:rsid w:val="00B865E1"/>
    <w:rsid w:val="00B90F2E"/>
    <w:rsid w:val="00B92E13"/>
    <w:rsid w:val="00B955B4"/>
    <w:rsid w:val="00B959E8"/>
    <w:rsid w:val="00BA2886"/>
    <w:rsid w:val="00BA4EFE"/>
    <w:rsid w:val="00BB097B"/>
    <w:rsid w:val="00BB57D3"/>
    <w:rsid w:val="00BB6429"/>
    <w:rsid w:val="00BD4524"/>
    <w:rsid w:val="00BD708E"/>
    <w:rsid w:val="00BF1CC5"/>
    <w:rsid w:val="00C04AA5"/>
    <w:rsid w:val="00C075EA"/>
    <w:rsid w:val="00C116B5"/>
    <w:rsid w:val="00C15453"/>
    <w:rsid w:val="00C16548"/>
    <w:rsid w:val="00C27DF0"/>
    <w:rsid w:val="00C30E99"/>
    <w:rsid w:val="00C34A28"/>
    <w:rsid w:val="00C350EE"/>
    <w:rsid w:val="00C37463"/>
    <w:rsid w:val="00C43173"/>
    <w:rsid w:val="00C51CAD"/>
    <w:rsid w:val="00C75374"/>
    <w:rsid w:val="00C8434B"/>
    <w:rsid w:val="00C84E98"/>
    <w:rsid w:val="00C8607A"/>
    <w:rsid w:val="00C95ECB"/>
    <w:rsid w:val="00C96D25"/>
    <w:rsid w:val="00CA1DDC"/>
    <w:rsid w:val="00CA458F"/>
    <w:rsid w:val="00CF1DF3"/>
    <w:rsid w:val="00D13050"/>
    <w:rsid w:val="00D43CBA"/>
    <w:rsid w:val="00D51143"/>
    <w:rsid w:val="00D648DB"/>
    <w:rsid w:val="00D64B76"/>
    <w:rsid w:val="00D81361"/>
    <w:rsid w:val="00D82480"/>
    <w:rsid w:val="00D94387"/>
    <w:rsid w:val="00DA5472"/>
    <w:rsid w:val="00DA7DD7"/>
    <w:rsid w:val="00DC2834"/>
    <w:rsid w:val="00DC598A"/>
    <w:rsid w:val="00DD482C"/>
    <w:rsid w:val="00DE5A9A"/>
    <w:rsid w:val="00DF46A3"/>
    <w:rsid w:val="00DF7876"/>
    <w:rsid w:val="00E04DDF"/>
    <w:rsid w:val="00E07257"/>
    <w:rsid w:val="00E15567"/>
    <w:rsid w:val="00E175F9"/>
    <w:rsid w:val="00E24073"/>
    <w:rsid w:val="00E354C7"/>
    <w:rsid w:val="00E50565"/>
    <w:rsid w:val="00E655C1"/>
    <w:rsid w:val="00E87F2F"/>
    <w:rsid w:val="00E9553D"/>
    <w:rsid w:val="00EA0321"/>
    <w:rsid w:val="00EA08DC"/>
    <w:rsid w:val="00EA6E1A"/>
    <w:rsid w:val="00EC09E4"/>
    <w:rsid w:val="00EC7E65"/>
    <w:rsid w:val="00ED530A"/>
    <w:rsid w:val="00EE2DC9"/>
    <w:rsid w:val="00EE7D2C"/>
    <w:rsid w:val="00EF2C97"/>
    <w:rsid w:val="00EF4224"/>
    <w:rsid w:val="00EF6EBC"/>
    <w:rsid w:val="00F0495D"/>
    <w:rsid w:val="00F17D1E"/>
    <w:rsid w:val="00F17FD2"/>
    <w:rsid w:val="00F245F1"/>
    <w:rsid w:val="00F61F39"/>
    <w:rsid w:val="00F67C68"/>
    <w:rsid w:val="00F67CA3"/>
    <w:rsid w:val="00F9035D"/>
    <w:rsid w:val="00F91299"/>
    <w:rsid w:val="00F95AED"/>
    <w:rsid w:val="00FB216B"/>
    <w:rsid w:val="00FB2A17"/>
    <w:rsid w:val="00FB583D"/>
    <w:rsid w:val="00FC0ECC"/>
    <w:rsid w:val="00FC3EEC"/>
    <w:rsid w:val="00FC7CB4"/>
    <w:rsid w:val="00FE7394"/>
    <w:rsid w:val="01343A0D"/>
    <w:rsid w:val="0139256C"/>
    <w:rsid w:val="0153C9CD"/>
    <w:rsid w:val="01C0075A"/>
    <w:rsid w:val="01C9155F"/>
    <w:rsid w:val="02407D93"/>
    <w:rsid w:val="02422B7B"/>
    <w:rsid w:val="02B3CA4D"/>
    <w:rsid w:val="037E9797"/>
    <w:rsid w:val="03BF2751"/>
    <w:rsid w:val="03C80DCF"/>
    <w:rsid w:val="0402FBBE"/>
    <w:rsid w:val="043F9C3D"/>
    <w:rsid w:val="04A490AA"/>
    <w:rsid w:val="05224CE0"/>
    <w:rsid w:val="0522D49E"/>
    <w:rsid w:val="058D6542"/>
    <w:rsid w:val="05C175A7"/>
    <w:rsid w:val="06281949"/>
    <w:rsid w:val="06716E16"/>
    <w:rsid w:val="06B74A03"/>
    <w:rsid w:val="0702959D"/>
    <w:rsid w:val="072F2A63"/>
    <w:rsid w:val="076A0C84"/>
    <w:rsid w:val="07DC3E12"/>
    <w:rsid w:val="089C8563"/>
    <w:rsid w:val="093CA36D"/>
    <w:rsid w:val="097D2F0E"/>
    <w:rsid w:val="09CFB63E"/>
    <w:rsid w:val="0A7F5D45"/>
    <w:rsid w:val="0B6ED726"/>
    <w:rsid w:val="0C280C0B"/>
    <w:rsid w:val="0E39A105"/>
    <w:rsid w:val="0EDE7C7C"/>
    <w:rsid w:val="0F53003E"/>
    <w:rsid w:val="0F6440BF"/>
    <w:rsid w:val="103EF7C2"/>
    <w:rsid w:val="113A5302"/>
    <w:rsid w:val="12371424"/>
    <w:rsid w:val="123D68D1"/>
    <w:rsid w:val="1287D5D4"/>
    <w:rsid w:val="12C9EE17"/>
    <w:rsid w:val="12CE7C34"/>
    <w:rsid w:val="13022C01"/>
    <w:rsid w:val="1338CF73"/>
    <w:rsid w:val="13A8850F"/>
    <w:rsid w:val="13FEABEA"/>
    <w:rsid w:val="14118F68"/>
    <w:rsid w:val="145EB9E3"/>
    <w:rsid w:val="14DC287D"/>
    <w:rsid w:val="14F59440"/>
    <w:rsid w:val="150B7824"/>
    <w:rsid w:val="15656A05"/>
    <w:rsid w:val="158153EE"/>
    <w:rsid w:val="15D86D2F"/>
    <w:rsid w:val="16ED97E1"/>
    <w:rsid w:val="179BB5A6"/>
    <w:rsid w:val="17D0F98A"/>
    <w:rsid w:val="17FABED5"/>
    <w:rsid w:val="1858FE97"/>
    <w:rsid w:val="194B5363"/>
    <w:rsid w:val="19CCB1AB"/>
    <w:rsid w:val="19E1EA6C"/>
    <w:rsid w:val="1A0FCB20"/>
    <w:rsid w:val="1A1E16B8"/>
    <w:rsid w:val="1A947AFB"/>
    <w:rsid w:val="1AC0749E"/>
    <w:rsid w:val="1BF09572"/>
    <w:rsid w:val="1C6DA531"/>
    <w:rsid w:val="1C8B1F1C"/>
    <w:rsid w:val="1D04526D"/>
    <w:rsid w:val="1D88192D"/>
    <w:rsid w:val="1E0E6068"/>
    <w:rsid w:val="1E44DBC2"/>
    <w:rsid w:val="1E6DE497"/>
    <w:rsid w:val="1EAAB0C4"/>
    <w:rsid w:val="1EC0E4C4"/>
    <w:rsid w:val="1ECF4B5F"/>
    <w:rsid w:val="1EFEE3FA"/>
    <w:rsid w:val="1F011FD1"/>
    <w:rsid w:val="1F442118"/>
    <w:rsid w:val="20086CAA"/>
    <w:rsid w:val="221EDC16"/>
    <w:rsid w:val="22355EA1"/>
    <w:rsid w:val="2283DC12"/>
    <w:rsid w:val="22B25E26"/>
    <w:rsid w:val="231F5CFD"/>
    <w:rsid w:val="23B62BF6"/>
    <w:rsid w:val="243A901D"/>
    <w:rsid w:val="24EB943E"/>
    <w:rsid w:val="24EF6A4A"/>
    <w:rsid w:val="25ACD0A1"/>
    <w:rsid w:val="26B2CE4C"/>
    <w:rsid w:val="2783A7DC"/>
    <w:rsid w:val="27E45653"/>
    <w:rsid w:val="2807AC07"/>
    <w:rsid w:val="280ACCA8"/>
    <w:rsid w:val="28CACBD4"/>
    <w:rsid w:val="294A12CA"/>
    <w:rsid w:val="29B2CF86"/>
    <w:rsid w:val="2A09A446"/>
    <w:rsid w:val="2A6AE8DB"/>
    <w:rsid w:val="2AAEB0DA"/>
    <w:rsid w:val="2AD9E8EF"/>
    <w:rsid w:val="2B1E3DCE"/>
    <w:rsid w:val="2B4D639A"/>
    <w:rsid w:val="2D685CC0"/>
    <w:rsid w:val="2D6CB1D0"/>
    <w:rsid w:val="2D9E3CF7"/>
    <w:rsid w:val="2E94AA64"/>
    <w:rsid w:val="2F2568EA"/>
    <w:rsid w:val="2F8256DD"/>
    <w:rsid w:val="2FFD0AAB"/>
    <w:rsid w:val="30649275"/>
    <w:rsid w:val="30649D64"/>
    <w:rsid w:val="321ACF0A"/>
    <w:rsid w:val="332B5541"/>
    <w:rsid w:val="33425A6F"/>
    <w:rsid w:val="335BB76E"/>
    <w:rsid w:val="336376BB"/>
    <w:rsid w:val="33A1F085"/>
    <w:rsid w:val="346C3FD7"/>
    <w:rsid w:val="34EFBFB6"/>
    <w:rsid w:val="35A1C191"/>
    <w:rsid w:val="35D59D28"/>
    <w:rsid w:val="36081038"/>
    <w:rsid w:val="36D589CC"/>
    <w:rsid w:val="36DA36BC"/>
    <w:rsid w:val="379B2548"/>
    <w:rsid w:val="37CA44AB"/>
    <w:rsid w:val="37F3D317"/>
    <w:rsid w:val="38F34217"/>
    <w:rsid w:val="39151BE6"/>
    <w:rsid w:val="3937C374"/>
    <w:rsid w:val="393FB0FA"/>
    <w:rsid w:val="39B19BF3"/>
    <w:rsid w:val="3A0B74BB"/>
    <w:rsid w:val="3A2B8667"/>
    <w:rsid w:val="3A515AE5"/>
    <w:rsid w:val="3B02BC66"/>
    <w:rsid w:val="3B1F548F"/>
    <w:rsid w:val="3B2703A6"/>
    <w:rsid w:val="3B4B9B54"/>
    <w:rsid w:val="3B5F2F8A"/>
    <w:rsid w:val="3B814C1A"/>
    <w:rsid w:val="3BA48295"/>
    <w:rsid w:val="3BDFF8AB"/>
    <w:rsid w:val="3E37C290"/>
    <w:rsid w:val="3EC70415"/>
    <w:rsid w:val="3EF26929"/>
    <w:rsid w:val="3FAEF27E"/>
    <w:rsid w:val="3FBF80BE"/>
    <w:rsid w:val="408B3ABA"/>
    <w:rsid w:val="40B03C3A"/>
    <w:rsid w:val="40F83BAF"/>
    <w:rsid w:val="41CA9EDF"/>
    <w:rsid w:val="4231E7E7"/>
    <w:rsid w:val="42A7E0EF"/>
    <w:rsid w:val="42B77463"/>
    <w:rsid w:val="42DC2464"/>
    <w:rsid w:val="433EF451"/>
    <w:rsid w:val="43626C7A"/>
    <w:rsid w:val="44FE3CDB"/>
    <w:rsid w:val="4523289D"/>
    <w:rsid w:val="455182FD"/>
    <w:rsid w:val="45718995"/>
    <w:rsid w:val="4580D574"/>
    <w:rsid w:val="4583AD5D"/>
    <w:rsid w:val="45CE2086"/>
    <w:rsid w:val="46980C81"/>
    <w:rsid w:val="46A11C69"/>
    <w:rsid w:val="46D6ADA0"/>
    <w:rsid w:val="470D59F6"/>
    <w:rsid w:val="471F7DBE"/>
    <w:rsid w:val="47430B8F"/>
    <w:rsid w:val="47B9B076"/>
    <w:rsid w:val="47BEBD2A"/>
    <w:rsid w:val="47C018C9"/>
    <w:rsid w:val="47C49259"/>
    <w:rsid w:val="484217C9"/>
    <w:rsid w:val="48BB4E1F"/>
    <w:rsid w:val="49816715"/>
    <w:rsid w:val="4984FD55"/>
    <w:rsid w:val="49F7A031"/>
    <w:rsid w:val="4A40A49A"/>
    <w:rsid w:val="4A44FAB8"/>
    <w:rsid w:val="4A571E80"/>
    <w:rsid w:val="4A6338BE"/>
    <w:rsid w:val="4A7DB02A"/>
    <w:rsid w:val="4A8DDDB7"/>
    <w:rsid w:val="4AFC331B"/>
    <w:rsid w:val="4B20CDB6"/>
    <w:rsid w:val="4B80D883"/>
    <w:rsid w:val="4BF6BD20"/>
    <w:rsid w:val="4C35CDEF"/>
    <w:rsid w:val="4C8D7586"/>
    <w:rsid w:val="4D18E2EB"/>
    <w:rsid w:val="4D7C9B7A"/>
    <w:rsid w:val="4D9DA07D"/>
    <w:rsid w:val="4DD9FB15"/>
    <w:rsid w:val="4DF6B06B"/>
    <w:rsid w:val="4EB1594D"/>
    <w:rsid w:val="4EB4C180"/>
    <w:rsid w:val="4EB5EDA6"/>
    <w:rsid w:val="4F6234E1"/>
    <w:rsid w:val="4FE5EEE7"/>
    <w:rsid w:val="4FF82E18"/>
    <w:rsid w:val="4FFB6216"/>
    <w:rsid w:val="501355ED"/>
    <w:rsid w:val="50891369"/>
    <w:rsid w:val="50AF557E"/>
    <w:rsid w:val="50C66004"/>
    <w:rsid w:val="51900F3A"/>
    <w:rsid w:val="51F18449"/>
    <w:rsid w:val="529EF86D"/>
    <w:rsid w:val="52C6F93C"/>
    <w:rsid w:val="530450A3"/>
    <w:rsid w:val="535E77D3"/>
    <w:rsid w:val="5378FC03"/>
    <w:rsid w:val="5384CA70"/>
    <w:rsid w:val="53CCF4F2"/>
    <w:rsid w:val="545A11FA"/>
    <w:rsid w:val="55209AD1"/>
    <w:rsid w:val="55732201"/>
    <w:rsid w:val="55D61D9F"/>
    <w:rsid w:val="55E50CFA"/>
    <w:rsid w:val="564CD4F0"/>
    <w:rsid w:val="5775D93C"/>
    <w:rsid w:val="57897574"/>
    <w:rsid w:val="5877D212"/>
    <w:rsid w:val="58AE134A"/>
    <w:rsid w:val="59739227"/>
    <w:rsid w:val="5999E8B7"/>
    <w:rsid w:val="59A0CF7E"/>
    <w:rsid w:val="59A1CEF4"/>
    <w:rsid w:val="59D696F1"/>
    <w:rsid w:val="5AC42AC8"/>
    <w:rsid w:val="5BD1A8E8"/>
    <w:rsid w:val="5C8D125E"/>
    <w:rsid w:val="5CC0BCC1"/>
    <w:rsid w:val="5CE3AD41"/>
    <w:rsid w:val="5D2F35A7"/>
    <w:rsid w:val="5D93A835"/>
    <w:rsid w:val="5DC5D94C"/>
    <w:rsid w:val="5E04C27C"/>
    <w:rsid w:val="5E47034A"/>
    <w:rsid w:val="5FE2D3AB"/>
    <w:rsid w:val="60A9D7FE"/>
    <w:rsid w:val="617EA40C"/>
    <w:rsid w:val="618400C8"/>
    <w:rsid w:val="621576A3"/>
    <w:rsid w:val="621AB187"/>
    <w:rsid w:val="62782C46"/>
    <w:rsid w:val="62A8E48A"/>
    <w:rsid w:val="62C320C3"/>
    <w:rsid w:val="62D10A2F"/>
    <w:rsid w:val="62DF2D76"/>
    <w:rsid w:val="64EEBF26"/>
    <w:rsid w:val="65873FCC"/>
    <w:rsid w:val="65B8BE3B"/>
    <w:rsid w:val="65C79CE5"/>
    <w:rsid w:val="65D0B604"/>
    <w:rsid w:val="679D1DAB"/>
    <w:rsid w:val="68265FE8"/>
    <w:rsid w:val="6948F9F3"/>
    <w:rsid w:val="6A426DC2"/>
    <w:rsid w:val="6A6744E4"/>
    <w:rsid w:val="6AA52D98"/>
    <w:rsid w:val="6AED4E38"/>
    <w:rsid w:val="6B16BF74"/>
    <w:rsid w:val="6B6F05B9"/>
    <w:rsid w:val="6BB31A46"/>
    <w:rsid w:val="6CD615A1"/>
    <w:rsid w:val="6D1996FC"/>
    <w:rsid w:val="6D9DF2ED"/>
    <w:rsid w:val="6DA379EC"/>
    <w:rsid w:val="6EA40BCD"/>
    <w:rsid w:val="6F37C1AA"/>
    <w:rsid w:val="6F5A948F"/>
    <w:rsid w:val="6F653C6F"/>
    <w:rsid w:val="6F721693"/>
    <w:rsid w:val="6F761152"/>
    <w:rsid w:val="6FB83B77"/>
    <w:rsid w:val="700AC2A7"/>
    <w:rsid w:val="710DE6F4"/>
    <w:rsid w:val="72506ACB"/>
    <w:rsid w:val="726A5755"/>
    <w:rsid w:val="727DC907"/>
    <w:rsid w:val="729B0F99"/>
    <w:rsid w:val="7345B3F0"/>
    <w:rsid w:val="7437F2A1"/>
    <w:rsid w:val="745755C4"/>
    <w:rsid w:val="745CD582"/>
    <w:rsid w:val="7463E003"/>
    <w:rsid w:val="74A6ADA5"/>
    <w:rsid w:val="750B83AF"/>
    <w:rsid w:val="760A07F8"/>
    <w:rsid w:val="767A042B"/>
    <w:rsid w:val="7691334F"/>
    <w:rsid w:val="76AEC1FD"/>
    <w:rsid w:val="76EB7FE5"/>
    <w:rsid w:val="7778920C"/>
    <w:rsid w:val="77A5D859"/>
    <w:rsid w:val="77FA1A25"/>
    <w:rsid w:val="7815D48C"/>
    <w:rsid w:val="78192513"/>
    <w:rsid w:val="782B48DB"/>
    <w:rsid w:val="784CF0DF"/>
    <w:rsid w:val="78875046"/>
    <w:rsid w:val="789DE7F2"/>
    <w:rsid w:val="7941A8BA"/>
    <w:rsid w:val="795D17B3"/>
    <w:rsid w:val="79B99273"/>
    <w:rsid w:val="7B2A6F45"/>
    <w:rsid w:val="7B498D05"/>
    <w:rsid w:val="7B951AB4"/>
    <w:rsid w:val="7B9F0730"/>
    <w:rsid w:val="7BA56CF7"/>
    <w:rsid w:val="7C12E491"/>
    <w:rsid w:val="7C212695"/>
    <w:rsid w:val="7D614D2E"/>
    <w:rsid w:val="7D631E2E"/>
    <w:rsid w:val="7D715915"/>
    <w:rsid w:val="7D7CAB32"/>
    <w:rsid w:val="7D8A0286"/>
    <w:rsid w:val="7DBCF6F6"/>
    <w:rsid w:val="7DC00E8A"/>
    <w:rsid w:val="7DE2D659"/>
    <w:rsid w:val="7E20977B"/>
    <w:rsid w:val="7E79A3D2"/>
    <w:rsid w:val="7F187B93"/>
    <w:rsid w:val="7F5AD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0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customStyle="1" w:styleId="temp-highlight">
    <w:name w:val="temp-highlight"/>
    <w:basedOn w:val="DefaultParagraphFont"/>
    <w:rsid w:val="006A61A5"/>
  </w:style>
  <w:style w:type="character" w:customStyle="1" w:styleId="Heading3Char">
    <w:name w:val="Heading 3 Char"/>
    <w:basedOn w:val="DefaultParagraphFont"/>
    <w:link w:val="Heading3"/>
    <w:uiPriority w:val="9"/>
    <w:rsid w:val="00A2030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2030E"/>
    <w:pPr>
      <w:widowControl w:val="0"/>
      <w:autoSpaceDE w:val="0"/>
      <w:autoSpaceDN w:val="0"/>
      <w:spacing w:after="0" w:line="240" w:lineRule="auto"/>
    </w:pPr>
    <w:rPr>
      <w:rFonts w:ascii="Arial" w:eastAsia="Arial" w:hAnsi="Arial" w:cs="Arial"/>
      <w:sz w:val="30"/>
      <w:szCs w:val="30"/>
    </w:rPr>
  </w:style>
  <w:style w:type="character" w:customStyle="1" w:styleId="BodyTextChar">
    <w:name w:val="Body Text Char"/>
    <w:basedOn w:val="DefaultParagraphFont"/>
    <w:link w:val="BodyText"/>
    <w:uiPriority w:val="1"/>
    <w:rsid w:val="00A2030E"/>
    <w:rPr>
      <w:rFonts w:ascii="Arial" w:eastAsia="Arial" w:hAnsi="Arial" w:cs="Arial"/>
      <w:sz w:val="30"/>
      <w:szCs w:val="30"/>
    </w:rPr>
  </w:style>
  <w:style w:type="paragraph" w:styleId="TOC3">
    <w:name w:val="toc 3"/>
    <w:basedOn w:val="Normal"/>
    <w:next w:val="Normal"/>
    <w:autoRedefine/>
    <w:uiPriority w:val="39"/>
    <w:unhideWhenUsed/>
    <w:rsid w:val="00A2030E"/>
    <w:pPr>
      <w:spacing w:after="100"/>
      <w:ind w:left="440"/>
    </w:pPr>
  </w:style>
  <w:style w:type="paragraph" w:styleId="TOC4">
    <w:name w:val="toc 4"/>
    <w:basedOn w:val="Normal"/>
    <w:next w:val="Normal"/>
    <w:autoRedefine/>
    <w:uiPriority w:val="39"/>
    <w:unhideWhenUsed/>
    <w:rsid w:val="00A2030E"/>
    <w:pPr>
      <w:spacing w:after="100"/>
      <w:ind w:left="660"/>
    </w:pPr>
    <w:rPr>
      <w:rFonts w:eastAsiaTheme="minorEastAsia"/>
    </w:rPr>
  </w:style>
  <w:style w:type="paragraph" w:styleId="TOC5">
    <w:name w:val="toc 5"/>
    <w:basedOn w:val="Normal"/>
    <w:next w:val="Normal"/>
    <w:autoRedefine/>
    <w:uiPriority w:val="39"/>
    <w:unhideWhenUsed/>
    <w:rsid w:val="00A2030E"/>
    <w:pPr>
      <w:spacing w:after="100"/>
      <w:ind w:left="880"/>
    </w:pPr>
    <w:rPr>
      <w:rFonts w:eastAsiaTheme="minorEastAsia"/>
    </w:rPr>
  </w:style>
  <w:style w:type="paragraph" w:styleId="TOC6">
    <w:name w:val="toc 6"/>
    <w:basedOn w:val="Normal"/>
    <w:next w:val="Normal"/>
    <w:autoRedefine/>
    <w:uiPriority w:val="39"/>
    <w:unhideWhenUsed/>
    <w:rsid w:val="00A2030E"/>
    <w:pPr>
      <w:spacing w:after="100"/>
      <w:ind w:left="1100"/>
    </w:pPr>
    <w:rPr>
      <w:rFonts w:eastAsiaTheme="minorEastAsia"/>
    </w:rPr>
  </w:style>
  <w:style w:type="paragraph" w:styleId="TOC7">
    <w:name w:val="toc 7"/>
    <w:basedOn w:val="Normal"/>
    <w:next w:val="Normal"/>
    <w:autoRedefine/>
    <w:uiPriority w:val="39"/>
    <w:unhideWhenUsed/>
    <w:rsid w:val="00A2030E"/>
    <w:pPr>
      <w:spacing w:after="100"/>
      <w:ind w:left="1320"/>
    </w:pPr>
    <w:rPr>
      <w:rFonts w:eastAsiaTheme="minorEastAsia"/>
    </w:rPr>
  </w:style>
  <w:style w:type="paragraph" w:styleId="TOC8">
    <w:name w:val="toc 8"/>
    <w:basedOn w:val="Normal"/>
    <w:next w:val="Normal"/>
    <w:autoRedefine/>
    <w:uiPriority w:val="39"/>
    <w:unhideWhenUsed/>
    <w:rsid w:val="00A2030E"/>
    <w:pPr>
      <w:spacing w:after="100"/>
      <w:ind w:left="1540"/>
    </w:pPr>
    <w:rPr>
      <w:rFonts w:eastAsiaTheme="minorEastAsia"/>
    </w:rPr>
  </w:style>
  <w:style w:type="paragraph" w:styleId="TOC9">
    <w:name w:val="toc 9"/>
    <w:basedOn w:val="Normal"/>
    <w:next w:val="Normal"/>
    <w:autoRedefine/>
    <w:uiPriority w:val="39"/>
    <w:unhideWhenUsed/>
    <w:rsid w:val="00A2030E"/>
    <w:pPr>
      <w:spacing w:after="100"/>
      <w:ind w:left="1760"/>
    </w:pPr>
    <w:rPr>
      <w:rFonts w:eastAsiaTheme="minorEastAsia"/>
    </w:rPr>
  </w:style>
  <w:style w:type="paragraph" w:styleId="Revision">
    <w:name w:val="Revision"/>
    <w:hidden/>
    <w:uiPriority w:val="99"/>
    <w:semiHidden/>
    <w:rsid w:val="00DC2834"/>
    <w:pPr>
      <w:spacing w:after="0" w:line="240" w:lineRule="auto"/>
    </w:pPr>
  </w:style>
  <w:style w:type="character" w:customStyle="1" w:styleId="markedcontent">
    <w:name w:val="markedcontent"/>
    <w:basedOn w:val="DefaultParagraphFont"/>
    <w:rsid w:val="00A33837"/>
  </w:style>
  <w:style w:type="character" w:customStyle="1" w:styleId="normaltextrun">
    <w:name w:val="normaltextrun"/>
    <w:basedOn w:val="DefaultParagraphFont"/>
    <w:rsid w:val="00213856"/>
  </w:style>
  <w:style w:type="character" w:customStyle="1" w:styleId="eop">
    <w:name w:val="eop"/>
    <w:basedOn w:val="DefaultParagraphFont"/>
    <w:rsid w:val="00213856"/>
  </w:style>
  <w:style w:type="paragraph" w:customStyle="1" w:styleId="paragraph">
    <w:name w:val="paragraph"/>
    <w:basedOn w:val="Normal"/>
    <w:rsid w:val="00AD65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6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560E6"/>
    <w:pPr>
      <w:spacing w:after="0" w:line="240" w:lineRule="auto"/>
    </w:pPr>
    <w:rPr>
      <w:rFonts w:ascii="Calibri" w:eastAsiaTheme="minorEastAsia" w:hAnsi="Calibri" w:cs="Calibri"/>
    </w:rPr>
  </w:style>
  <w:style w:type="character" w:customStyle="1" w:styleId="xnormaltextrun">
    <w:name w:val="x_normaltextrun"/>
    <w:basedOn w:val="DefaultParagraphFont"/>
    <w:rsid w:val="0085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9177">
      <w:bodyDiv w:val="1"/>
      <w:marLeft w:val="0"/>
      <w:marRight w:val="0"/>
      <w:marTop w:val="0"/>
      <w:marBottom w:val="0"/>
      <w:divBdr>
        <w:top w:val="none" w:sz="0" w:space="0" w:color="auto"/>
        <w:left w:val="none" w:sz="0" w:space="0" w:color="auto"/>
        <w:bottom w:val="none" w:sz="0" w:space="0" w:color="auto"/>
        <w:right w:val="none" w:sz="0" w:space="0" w:color="auto"/>
      </w:divBdr>
    </w:div>
    <w:div w:id="571935703">
      <w:bodyDiv w:val="1"/>
      <w:marLeft w:val="0"/>
      <w:marRight w:val="0"/>
      <w:marTop w:val="0"/>
      <w:marBottom w:val="0"/>
      <w:divBdr>
        <w:top w:val="none" w:sz="0" w:space="0" w:color="auto"/>
        <w:left w:val="none" w:sz="0" w:space="0" w:color="auto"/>
        <w:bottom w:val="none" w:sz="0" w:space="0" w:color="auto"/>
        <w:right w:val="none" w:sz="0" w:space="0" w:color="auto"/>
      </w:divBdr>
      <w:divsChild>
        <w:div w:id="687633182">
          <w:marLeft w:val="0"/>
          <w:marRight w:val="0"/>
          <w:marTop w:val="0"/>
          <w:marBottom w:val="0"/>
          <w:divBdr>
            <w:top w:val="none" w:sz="0" w:space="0" w:color="auto"/>
            <w:left w:val="none" w:sz="0" w:space="0" w:color="auto"/>
            <w:bottom w:val="none" w:sz="0" w:space="0" w:color="auto"/>
            <w:right w:val="none" w:sz="0" w:space="0" w:color="auto"/>
          </w:divBdr>
        </w:div>
        <w:div w:id="1764230084">
          <w:marLeft w:val="0"/>
          <w:marRight w:val="0"/>
          <w:marTop w:val="0"/>
          <w:marBottom w:val="0"/>
          <w:divBdr>
            <w:top w:val="none" w:sz="0" w:space="0" w:color="auto"/>
            <w:left w:val="none" w:sz="0" w:space="0" w:color="auto"/>
            <w:bottom w:val="none" w:sz="0" w:space="0" w:color="auto"/>
            <w:right w:val="none" w:sz="0" w:space="0" w:color="auto"/>
          </w:divBdr>
        </w:div>
        <w:div w:id="86384626">
          <w:marLeft w:val="0"/>
          <w:marRight w:val="0"/>
          <w:marTop w:val="0"/>
          <w:marBottom w:val="0"/>
          <w:divBdr>
            <w:top w:val="none" w:sz="0" w:space="0" w:color="auto"/>
            <w:left w:val="none" w:sz="0" w:space="0" w:color="auto"/>
            <w:bottom w:val="none" w:sz="0" w:space="0" w:color="auto"/>
            <w:right w:val="none" w:sz="0" w:space="0" w:color="auto"/>
          </w:divBdr>
        </w:div>
      </w:divsChild>
    </w:div>
    <w:div w:id="1015889499">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316837610">
      <w:bodyDiv w:val="1"/>
      <w:marLeft w:val="0"/>
      <w:marRight w:val="0"/>
      <w:marTop w:val="0"/>
      <w:marBottom w:val="0"/>
      <w:divBdr>
        <w:top w:val="none" w:sz="0" w:space="0" w:color="auto"/>
        <w:left w:val="none" w:sz="0" w:space="0" w:color="auto"/>
        <w:bottom w:val="none" w:sz="0" w:space="0" w:color="auto"/>
        <w:right w:val="none" w:sz="0" w:space="0" w:color="auto"/>
      </w:divBdr>
      <w:divsChild>
        <w:div w:id="878588055">
          <w:marLeft w:val="0"/>
          <w:marRight w:val="0"/>
          <w:marTop w:val="0"/>
          <w:marBottom w:val="0"/>
          <w:divBdr>
            <w:top w:val="none" w:sz="0" w:space="0" w:color="auto"/>
            <w:left w:val="none" w:sz="0" w:space="0" w:color="auto"/>
            <w:bottom w:val="none" w:sz="0" w:space="0" w:color="auto"/>
            <w:right w:val="none" w:sz="0" w:space="0" w:color="auto"/>
          </w:divBdr>
        </w:div>
        <w:div w:id="635642011">
          <w:marLeft w:val="0"/>
          <w:marRight w:val="0"/>
          <w:marTop w:val="0"/>
          <w:marBottom w:val="0"/>
          <w:divBdr>
            <w:top w:val="none" w:sz="0" w:space="0" w:color="auto"/>
            <w:left w:val="none" w:sz="0" w:space="0" w:color="auto"/>
            <w:bottom w:val="none" w:sz="0" w:space="0" w:color="auto"/>
            <w:right w:val="none" w:sz="0" w:space="0" w:color="auto"/>
          </w:divBdr>
        </w:div>
        <w:div w:id="166180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6PrMuaMbqWNYaB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sepoint.vitalsource.com/books/97819752058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2uFkuzxkiHJDTn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12</cp:revision>
  <dcterms:created xsi:type="dcterms:W3CDTF">2023-05-24T19:23:00Z</dcterms:created>
  <dcterms:modified xsi:type="dcterms:W3CDTF">2023-05-25T16:56:00Z</dcterms:modified>
</cp:coreProperties>
</file>